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D15" w:rsidRDefault="00003E46" w:rsidP="0024234A">
      <w:pPr>
        <w:pStyle w:val="ConsPlusTitle"/>
        <w:jc w:val="center"/>
        <w:rPr>
          <w:b w:val="0"/>
          <w:sz w:val="28"/>
        </w:rPr>
      </w:pPr>
      <w:r>
        <w:rPr>
          <w:b w:val="0"/>
          <w:sz w:val="28"/>
        </w:rPr>
        <w:t xml:space="preserve">                                                                                                         </w:t>
      </w:r>
    </w:p>
    <w:p w:rsidR="00141D15" w:rsidRDefault="00311996" w:rsidP="0024234A">
      <w:pPr>
        <w:pStyle w:val="ConsPlusTitle"/>
        <w:jc w:val="center"/>
        <w:rPr>
          <w:b w:val="0"/>
          <w:sz w:val="28"/>
        </w:rPr>
      </w:pPr>
      <w:r>
        <w:rPr>
          <w:b w:val="0"/>
          <w:noProof/>
          <w:sz w:val="28"/>
        </w:rPr>
        <w:drawing>
          <wp:inline distT="0" distB="0" distL="0" distR="0" wp14:anchorId="15627563">
            <wp:extent cx="603250" cy="585470"/>
            <wp:effectExtent l="0" t="0" r="635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41D15" w:rsidRDefault="00141D15" w:rsidP="0024234A">
      <w:pPr>
        <w:pStyle w:val="ConsPlusTitle"/>
        <w:jc w:val="center"/>
        <w:rPr>
          <w:b w:val="0"/>
          <w:sz w:val="28"/>
        </w:rPr>
      </w:pPr>
    </w:p>
    <w:p w:rsidR="00311996" w:rsidRPr="00311996" w:rsidRDefault="00311996" w:rsidP="00311996">
      <w:pPr>
        <w:widowControl/>
        <w:ind w:right="-199"/>
        <w:jc w:val="both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              </w:t>
      </w:r>
      <w:r w:rsidRPr="00311996">
        <w:rPr>
          <w:rFonts w:ascii="Times New Roman" w:hAnsi="Times New Roman"/>
          <w:color w:val="auto"/>
          <w:sz w:val="28"/>
          <w:szCs w:val="28"/>
        </w:rPr>
        <w:t>«</w:t>
      </w:r>
      <w:r w:rsidRPr="00311996">
        <w:rPr>
          <w:rFonts w:ascii="Times New Roman" w:hAnsi="Times New Roman"/>
          <w:b/>
          <w:color w:val="auto"/>
          <w:sz w:val="28"/>
          <w:szCs w:val="28"/>
        </w:rPr>
        <w:t>Зöвсьöрт»</w:t>
      </w:r>
      <w:r w:rsidRPr="00311996">
        <w:rPr>
          <w:rFonts w:ascii="Times New Roman" w:hAnsi="Times New Roman"/>
          <w:b/>
          <w:color w:val="auto"/>
          <w:sz w:val="28"/>
          <w:szCs w:val="28"/>
        </w:rPr>
        <w:tab/>
      </w:r>
      <w:r w:rsidRPr="00311996">
        <w:rPr>
          <w:rFonts w:ascii="Times New Roman" w:hAnsi="Times New Roman"/>
          <w:b/>
          <w:color w:val="auto"/>
          <w:sz w:val="28"/>
          <w:szCs w:val="28"/>
        </w:rPr>
        <w:tab/>
      </w:r>
      <w:r w:rsidRPr="00311996">
        <w:rPr>
          <w:rFonts w:ascii="Times New Roman" w:hAnsi="Times New Roman"/>
          <w:b/>
          <w:color w:val="auto"/>
          <w:sz w:val="28"/>
          <w:szCs w:val="28"/>
        </w:rPr>
        <w:tab/>
      </w:r>
      <w:r w:rsidRPr="00311996">
        <w:rPr>
          <w:rFonts w:ascii="Times New Roman" w:hAnsi="Times New Roman"/>
          <w:b/>
          <w:color w:val="auto"/>
          <w:sz w:val="28"/>
          <w:szCs w:val="28"/>
        </w:rPr>
        <w:tab/>
      </w:r>
      <w:r w:rsidRPr="00311996">
        <w:rPr>
          <w:rFonts w:ascii="Times New Roman" w:hAnsi="Times New Roman"/>
          <w:b/>
          <w:color w:val="auto"/>
          <w:sz w:val="28"/>
          <w:szCs w:val="28"/>
        </w:rPr>
        <w:tab/>
      </w:r>
      <w:r w:rsidRPr="00311996">
        <w:rPr>
          <w:rFonts w:ascii="Times New Roman" w:hAnsi="Times New Roman"/>
          <w:b/>
          <w:color w:val="auto"/>
          <w:sz w:val="28"/>
          <w:szCs w:val="28"/>
        </w:rPr>
        <w:tab/>
      </w:r>
      <w:r w:rsidRPr="00311996">
        <w:rPr>
          <w:rFonts w:ascii="Times New Roman" w:hAnsi="Times New Roman"/>
          <w:b/>
          <w:color w:val="auto"/>
          <w:sz w:val="28"/>
          <w:szCs w:val="28"/>
        </w:rPr>
        <w:tab/>
        <w:t xml:space="preserve"> Совет городского</w:t>
      </w:r>
    </w:p>
    <w:p w:rsidR="00311996" w:rsidRPr="00311996" w:rsidRDefault="00311996" w:rsidP="00311996">
      <w:pPr>
        <w:widowControl/>
        <w:ind w:right="-199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311996">
        <w:rPr>
          <w:rFonts w:ascii="Times New Roman" w:hAnsi="Times New Roman"/>
          <w:b/>
          <w:color w:val="auto"/>
          <w:sz w:val="28"/>
          <w:szCs w:val="28"/>
        </w:rPr>
        <w:t xml:space="preserve"> кар овмöдчöминса Сöвет</w:t>
      </w:r>
      <w:r w:rsidRPr="00311996">
        <w:rPr>
          <w:rFonts w:ascii="Times New Roman" w:hAnsi="Times New Roman"/>
          <w:b/>
          <w:color w:val="auto"/>
          <w:sz w:val="28"/>
          <w:szCs w:val="28"/>
        </w:rPr>
        <w:tab/>
      </w:r>
      <w:r w:rsidRPr="00311996">
        <w:rPr>
          <w:rFonts w:ascii="Times New Roman" w:hAnsi="Times New Roman"/>
          <w:b/>
          <w:color w:val="auto"/>
          <w:sz w:val="28"/>
          <w:szCs w:val="28"/>
        </w:rPr>
        <w:tab/>
      </w:r>
      <w:r w:rsidRPr="00311996">
        <w:rPr>
          <w:rFonts w:ascii="Times New Roman" w:hAnsi="Times New Roman"/>
          <w:b/>
          <w:color w:val="auto"/>
          <w:sz w:val="28"/>
          <w:szCs w:val="28"/>
        </w:rPr>
        <w:tab/>
      </w:r>
      <w:r w:rsidRPr="00311996">
        <w:rPr>
          <w:rFonts w:ascii="Times New Roman" w:hAnsi="Times New Roman"/>
          <w:b/>
          <w:color w:val="auto"/>
          <w:sz w:val="28"/>
          <w:szCs w:val="28"/>
        </w:rPr>
        <w:tab/>
        <w:t xml:space="preserve">                   поселения «Жешарт»</w:t>
      </w:r>
    </w:p>
    <w:p w:rsidR="00311996" w:rsidRPr="00311996" w:rsidRDefault="00311996" w:rsidP="00311996">
      <w:pPr>
        <w:widowControl/>
        <w:jc w:val="both"/>
        <w:rPr>
          <w:rFonts w:ascii="Times New Roman" w:hAnsi="Times New Roman"/>
          <w:color w:val="auto"/>
          <w:sz w:val="28"/>
          <w:szCs w:val="28"/>
        </w:rPr>
      </w:pPr>
      <w:r w:rsidRPr="00311996">
        <w:rPr>
          <w:rFonts w:ascii="Times New Roman" w:hAnsi="Times New Roman"/>
          <w:color w:val="auto"/>
          <w:sz w:val="28"/>
          <w:szCs w:val="28"/>
        </w:rPr>
        <w:t xml:space="preserve">              </w:t>
      </w:r>
      <w:r w:rsidRPr="00311996">
        <w:rPr>
          <w:rFonts w:ascii="Times New Roman" w:hAnsi="Times New Roman"/>
          <w:color w:val="auto"/>
          <w:sz w:val="28"/>
          <w:szCs w:val="28"/>
        </w:rPr>
        <w:tab/>
      </w:r>
      <w:r w:rsidRPr="00311996">
        <w:rPr>
          <w:rFonts w:ascii="Times New Roman" w:hAnsi="Times New Roman"/>
          <w:color w:val="auto"/>
          <w:sz w:val="28"/>
          <w:szCs w:val="28"/>
        </w:rPr>
        <w:tab/>
      </w:r>
      <w:r w:rsidRPr="00311996">
        <w:rPr>
          <w:rFonts w:ascii="Times New Roman" w:hAnsi="Times New Roman"/>
          <w:color w:val="auto"/>
          <w:sz w:val="28"/>
          <w:szCs w:val="28"/>
        </w:rPr>
        <w:tab/>
      </w:r>
      <w:r w:rsidRPr="00311996">
        <w:rPr>
          <w:rFonts w:ascii="Times New Roman" w:hAnsi="Times New Roman"/>
          <w:color w:val="auto"/>
          <w:sz w:val="28"/>
          <w:szCs w:val="28"/>
        </w:rPr>
        <w:tab/>
      </w:r>
      <w:r w:rsidRPr="00311996">
        <w:rPr>
          <w:rFonts w:ascii="Times New Roman" w:hAnsi="Times New Roman"/>
          <w:color w:val="auto"/>
          <w:sz w:val="28"/>
          <w:szCs w:val="28"/>
        </w:rPr>
        <w:tab/>
      </w:r>
      <w:r w:rsidRPr="00311996">
        <w:rPr>
          <w:rFonts w:ascii="Times New Roman" w:hAnsi="Times New Roman"/>
          <w:color w:val="auto"/>
          <w:sz w:val="28"/>
          <w:szCs w:val="28"/>
        </w:rPr>
        <w:tab/>
      </w:r>
      <w:r w:rsidRPr="00311996">
        <w:rPr>
          <w:rFonts w:ascii="Times New Roman" w:hAnsi="Times New Roman"/>
          <w:color w:val="auto"/>
          <w:sz w:val="28"/>
          <w:szCs w:val="28"/>
        </w:rPr>
        <w:tab/>
      </w:r>
    </w:p>
    <w:p w:rsidR="00311996" w:rsidRPr="00311996" w:rsidRDefault="00311996" w:rsidP="00311996">
      <w:pPr>
        <w:keepNext/>
        <w:widowControl/>
        <w:ind w:right="-199"/>
        <w:jc w:val="center"/>
        <w:outlineLvl w:val="8"/>
        <w:rPr>
          <w:rFonts w:ascii="Times New Roman" w:hAnsi="Times New Roman"/>
          <w:b/>
          <w:color w:val="auto"/>
          <w:sz w:val="28"/>
          <w:szCs w:val="28"/>
        </w:rPr>
      </w:pPr>
      <w:r w:rsidRPr="00311996">
        <w:rPr>
          <w:rFonts w:ascii="Times New Roman" w:hAnsi="Times New Roman"/>
          <w:b/>
          <w:color w:val="auto"/>
          <w:sz w:val="28"/>
          <w:szCs w:val="28"/>
        </w:rPr>
        <w:t>КЫВКÖРТÖД</w:t>
      </w:r>
    </w:p>
    <w:p w:rsidR="00311996" w:rsidRPr="00311996" w:rsidRDefault="00311996" w:rsidP="00311996">
      <w:pPr>
        <w:widowControl/>
        <w:ind w:right="-199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311996" w:rsidRPr="00311996" w:rsidRDefault="00311996" w:rsidP="00311996">
      <w:pPr>
        <w:widowControl/>
        <w:ind w:right="-199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311996">
        <w:rPr>
          <w:rFonts w:ascii="Times New Roman" w:hAnsi="Times New Roman"/>
          <w:b/>
          <w:color w:val="auto"/>
          <w:sz w:val="28"/>
          <w:szCs w:val="28"/>
        </w:rPr>
        <w:t>РЕШЕНИЕ</w:t>
      </w:r>
    </w:p>
    <w:p w:rsidR="00311996" w:rsidRPr="00311996" w:rsidRDefault="00311996" w:rsidP="00311996">
      <w:pPr>
        <w:widowControl/>
        <w:ind w:right="-199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311996" w:rsidRPr="00311996" w:rsidRDefault="00B344EC" w:rsidP="00B702CA">
      <w:pPr>
        <w:widowControl/>
        <w:ind w:right="-19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</w:t>
      </w:r>
      <w:r w:rsidR="001E5D5D">
        <w:rPr>
          <w:rFonts w:ascii="Times New Roman" w:hAnsi="Times New Roman"/>
          <w:color w:val="auto"/>
          <w:sz w:val="28"/>
          <w:szCs w:val="28"/>
        </w:rPr>
        <w:t>28.02.2022                                                                                                    №5-7/51</w:t>
      </w:r>
    </w:p>
    <w:p w:rsidR="00074B4F" w:rsidRPr="00311996" w:rsidRDefault="00311996" w:rsidP="00376224">
      <w:pPr>
        <w:widowControl/>
        <w:spacing w:line="276" w:lineRule="auto"/>
        <w:ind w:right="-199"/>
        <w:jc w:val="center"/>
        <w:rPr>
          <w:rFonts w:ascii="Times New Roman" w:hAnsi="Times New Roman"/>
          <w:color w:val="auto"/>
          <w:sz w:val="28"/>
          <w:szCs w:val="28"/>
        </w:rPr>
      </w:pPr>
      <w:r w:rsidRPr="00311996">
        <w:rPr>
          <w:rFonts w:ascii="Times New Roman" w:hAnsi="Times New Roman"/>
          <w:color w:val="auto"/>
          <w:sz w:val="28"/>
          <w:szCs w:val="28"/>
        </w:rPr>
        <w:t>Республика Коми, гп. Жешарт</w:t>
      </w:r>
    </w:p>
    <w:p w:rsidR="005A4F85" w:rsidRPr="005A4F85" w:rsidRDefault="005A4F85" w:rsidP="005A4F85">
      <w:pPr>
        <w:spacing w:line="276" w:lineRule="auto"/>
        <w:jc w:val="center"/>
        <w:outlineLvl w:val="0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О внесении изменений в решение Совета </w:t>
      </w:r>
      <w:r w:rsidRPr="005A4F85">
        <w:rPr>
          <w:rFonts w:ascii="Times New Roman" w:hAnsi="Times New Roman"/>
          <w:b/>
          <w:color w:val="auto"/>
          <w:sz w:val="28"/>
          <w:szCs w:val="28"/>
        </w:rPr>
        <w:t xml:space="preserve">городского поселения «Жешарт» </w:t>
      </w:r>
    </w:p>
    <w:p w:rsidR="00074B4F" w:rsidRPr="00311996" w:rsidRDefault="00AB31CD" w:rsidP="002729F0">
      <w:pPr>
        <w:spacing w:line="276" w:lineRule="auto"/>
        <w:jc w:val="center"/>
        <w:outlineLvl w:val="0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о</w:t>
      </w:r>
      <w:r w:rsidR="005A4F85">
        <w:rPr>
          <w:rFonts w:ascii="Times New Roman" w:hAnsi="Times New Roman"/>
          <w:b/>
          <w:color w:val="auto"/>
          <w:sz w:val="28"/>
          <w:szCs w:val="28"/>
        </w:rPr>
        <w:t>т 29.10.2021 № 5-3/12 «</w:t>
      </w:r>
      <w:r w:rsidR="00074B4F" w:rsidRPr="00311996">
        <w:rPr>
          <w:rFonts w:ascii="Times New Roman" w:hAnsi="Times New Roman"/>
          <w:b/>
          <w:color w:val="auto"/>
          <w:sz w:val="28"/>
          <w:szCs w:val="28"/>
        </w:rPr>
        <w:t xml:space="preserve">Об утверждении Положения о муниципальном контроле </w:t>
      </w:r>
      <w:r w:rsidR="002729F0" w:rsidRPr="002729F0">
        <w:rPr>
          <w:rFonts w:ascii="Times New Roman" w:hAnsi="Times New Roman"/>
          <w:b/>
          <w:color w:val="auto"/>
          <w:sz w:val="28"/>
          <w:szCs w:val="28"/>
        </w:rPr>
        <w:t xml:space="preserve">в области охраны и использования особо охраняемых природных территорий местного значения </w:t>
      </w:r>
      <w:r w:rsidR="00B94A92" w:rsidRPr="00311996">
        <w:rPr>
          <w:rFonts w:ascii="Times New Roman" w:hAnsi="Times New Roman"/>
          <w:b/>
          <w:color w:val="auto"/>
          <w:sz w:val="28"/>
          <w:szCs w:val="28"/>
        </w:rPr>
        <w:t xml:space="preserve">на территории муниципального образования городского поселения «Жешарт» </w:t>
      </w:r>
    </w:p>
    <w:p w:rsidR="00311996" w:rsidRDefault="00311996" w:rsidP="00376224">
      <w:pPr>
        <w:spacing w:line="276" w:lineRule="auto"/>
        <w:jc w:val="center"/>
        <w:outlineLvl w:val="0"/>
        <w:rPr>
          <w:rFonts w:ascii="Times New Roman" w:hAnsi="Times New Roman"/>
          <w:b/>
          <w:color w:val="auto"/>
          <w:sz w:val="24"/>
          <w:szCs w:val="24"/>
        </w:rPr>
      </w:pPr>
    </w:p>
    <w:p w:rsidR="00AB31CD" w:rsidRDefault="005A4F85" w:rsidP="00B702CA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A4F85">
        <w:rPr>
          <w:rFonts w:ascii="Times New Roman" w:hAnsi="Times New Roman"/>
          <w:color w:val="auto"/>
          <w:sz w:val="28"/>
        </w:rPr>
        <w:t>В</w:t>
      </w:r>
      <w:r w:rsidR="009C53C3">
        <w:rPr>
          <w:rFonts w:ascii="Times New Roman" w:hAnsi="Times New Roman"/>
          <w:color w:val="auto"/>
          <w:sz w:val="28"/>
        </w:rPr>
        <w:t xml:space="preserve"> соответствии с</w:t>
      </w:r>
      <w:r w:rsidRPr="005A4F85">
        <w:rPr>
          <w:rFonts w:ascii="Times New Roman" w:hAnsi="Times New Roman"/>
          <w:color w:val="auto"/>
          <w:sz w:val="28"/>
        </w:rPr>
        <w:t xml:space="preserve"> </w:t>
      </w:r>
      <w:r w:rsidR="00074B4F" w:rsidRPr="005B30E6">
        <w:rPr>
          <w:rFonts w:ascii="Times New Roman" w:hAnsi="Times New Roman"/>
          <w:color w:val="auto"/>
          <w:sz w:val="28"/>
        </w:rPr>
        <w:t>Федеральн</w:t>
      </w:r>
      <w:r w:rsidR="009C53C3">
        <w:rPr>
          <w:rFonts w:ascii="Times New Roman" w:hAnsi="Times New Roman"/>
          <w:color w:val="auto"/>
          <w:sz w:val="28"/>
        </w:rPr>
        <w:t>ым</w:t>
      </w:r>
      <w:r w:rsidR="00074B4F" w:rsidRPr="005B30E6">
        <w:rPr>
          <w:rFonts w:ascii="Times New Roman" w:hAnsi="Times New Roman"/>
          <w:color w:val="auto"/>
          <w:sz w:val="28"/>
        </w:rPr>
        <w:t xml:space="preserve"> закон</w:t>
      </w:r>
      <w:r w:rsidR="009C53C3">
        <w:rPr>
          <w:rFonts w:ascii="Times New Roman" w:hAnsi="Times New Roman"/>
          <w:color w:val="auto"/>
          <w:sz w:val="28"/>
        </w:rPr>
        <w:t>ом</w:t>
      </w:r>
      <w:r w:rsidR="00074B4F" w:rsidRPr="005B30E6">
        <w:rPr>
          <w:rFonts w:ascii="Times New Roman" w:hAnsi="Times New Roman"/>
          <w:color w:val="auto"/>
          <w:sz w:val="28"/>
        </w:rPr>
        <w:t xml:space="preserve"> от 31.07.2020 № 248-ФЗ «О государственном контроле (надзоре) и муниципальном контроле в Российской Федерации»</w:t>
      </w:r>
      <w:r w:rsidR="00E93291">
        <w:rPr>
          <w:rFonts w:ascii="Times New Roman" w:hAnsi="Times New Roman"/>
          <w:color w:val="auto"/>
          <w:sz w:val="28"/>
        </w:rPr>
        <w:t>, руководствуясь типовым</w:t>
      </w:r>
      <w:r w:rsidR="00AB31CD">
        <w:rPr>
          <w:rFonts w:ascii="Times New Roman" w:hAnsi="Times New Roman"/>
          <w:color w:val="auto"/>
          <w:sz w:val="28"/>
        </w:rPr>
        <w:t xml:space="preserve"> перечнем индикативных показателей, сформированным Минэкономразвития России, </w:t>
      </w:r>
      <w:r w:rsidR="00074B4F" w:rsidRPr="005B30E6">
        <w:rPr>
          <w:rFonts w:ascii="Times New Roman" w:hAnsi="Times New Roman"/>
          <w:iCs/>
          <w:color w:val="auto"/>
          <w:sz w:val="24"/>
          <w:szCs w:val="24"/>
          <w:lang w:eastAsia="zh-CN"/>
        </w:rPr>
        <w:t xml:space="preserve"> </w:t>
      </w:r>
      <w:r w:rsidR="00074B4F" w:rsidRPr="00827B43">
        <w:rPr>
          <w:rFonts w:ascii="Times New Roman" w:hAnsi="Times New Roman"/>
          <w:sz w:val="28"/>
          <w:szCs w:val="28"/>
        </w:rPr>
        <w:t xml:space="preserve">Совет </w:t>
      </w:r>
      <w:r w:rsidR="0059088F">
        <w:rPr>
          <w:rFonts w:ascii="Times New Roman" w:hAnsi="Times New Roman"/>
          <w:sz w:val="28"/>
          <w:szCs w:val="28"/>
        </w:rPr>
        <w:t xml:space="preserve">городского поселения «Жешарт» </w:t>
      </w:r>
    </w:p>
    <w:p w:rsidR="00376224" w:rsidRPr="005B30E6" w:rsidRDefault="00376224" w:rsidP="00376224">
      <w:pPr>
        <w:spacing w:line="276" w:lineRule="auto"/>
        <w:ind w:firstLine="720"/>
        <w:jc w:val="center"/>
        <w:rPr>
          <w:rFonts w:ascii="Times New Roman" w:hAnsi="Times New Roman"/>
          <w:color w:val="auto"/>
          <w:sz w:val="24"/>
          <w:szCs w:val="24"/>
          <w:lang w:eastAsia="zh-CN"/>
        </w:rPr>
      </w:pPr>
      <w:r>
        <w:rPr>
          <w:rFonts w:ascii="Times New Roman" w:hAnsi="Times New Roman"/>
          <w:sz w:val="28"/>
          <w:szCs w:val="28"/>
        </w:rPr>
        <w:t>РЕШИЛ</w:t>
      </w:r>
      <w:r w:rsidR="00074B4F" w:rsidRPr="00827B43">
        <w:rPr>
          <w:rFonts w:ascii="Times New Roman" w:hAnsi="Times New Roman"/>
          <w:sz w:val="28"/>
          <w:szCs w:val="28"/>
        </w:rPr>
        <w:t>:</w:t>
      </w:r>
    </w:p>
    <w:p w:rsidR="00074B4F" w:rsidRDefault="00074B4F" w:rsidP="00AB31CD">
      <w:pPr>
        <w:spacing w:line="276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185B3D">
        <w:rPr>
          <w:rFonts w:ascii="Times New Roman" w:hAnsi="Times New Roman"/>
          <w:sz w:val="28"/>
          <w:szCs w:val="28"/>
        </w:rPr>
        <w:t xml:space="preserve">1. </w:t>
      </w:r>
      <w:r w:rsidR="00AB31CD">
        <w:rPr>
          <w:rFonts w:ascii="Times New Roman" w:hAnsi="Times New Roman"/>
          <w:sz w:val="28"/>
          <w:szCs w:val="28"/>
        </w:rPr>
        <w:t xml:space="preserve">Внести </w:t>
      </w:r>
      <w:r w:rsidR="00AB31CD" w:rsidRPr="00AB31CD">
        <w:rPr>
          <w:rFonts w:ascii="Times New Roman" w:hAnsi="Times New Roman"/>
          <w:sz w:val="28"/>
          <w:szCs w:val="28"/>
        </w:rPr>
        <w:t xml:space="preserve">в решение Совета городского поселения «Жешарт» </w:t>
      </w:r>
      <w:r w:rsidR="00AB31CD">
        <w:rPr>
          <w:rFonts w:ascii="Times New Roman" w:hAnsi="Times New Roman"/>
          <w:sz w:val="28"/>
          <w:szCs w:val="28"/>
        </w:rPr>
        <w:t>о</w:t>
      </w:r>
      <w:r w:rsidR="00AB31CD" w:rsidRPr="00AB31CD">
        <w:rPr>
          <w:rFonts w:ascii="Times New Roman" w:hAnsi="Times New Roman"/>
          <w:sz w:val="28"/>
          <w:szCs w:val="28"/>
        </w:rPr>
        <w:t>т 29.10.2021 № 5-3/12 «Об утверждении Положения о муниципальном контроле в области охраны и использования особо охраняемых природных территорий местного значения на территории муниципального образования городского поселения «Жешарт»</w:t>
      </w:r>
      <w:r w:rsidR="00AB31CD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9C53C3" w:rsidRDefault="009C53C3" w:rsidP="009C53C3">
      <w:pPr>
        <w:spacing w:line="276" w:lineRule="auto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1) пункт 1.10. </w:t>
      </w:r>
      <w:r w:rsidRPr="00C813DF">
        <w:rPr>
          <w:rFonts w:ascii="Times New Roman" w:hAnsi="Times New Roman"/>
          <w:color w:val="auto"/>
          <w:sz w:val="28"/>
          <w:szCs w:val="28"/>
        </w:rPr>
        <w:t xml:space="preserve">Раздела </w:t>
      </w:r>
      <w:r>
        <w:rPr>
          <w:rFonts w:ascii="Times New Roman" w:hAnsi="Times New Roman"/>
          <w:color w:val="auto"/>
          <w:sz w:val="28"/>
          <w:szCs w:val="28"/>
        </w:rPr>
        <w:t>1</w:t>
      </w:r>
      <w:r w:rsidRPr="00C813DF">
        <w:rPr>
          <w:rFonts w:ascii="Times New Roman" w:hAnsi="Times New Roman"/>
          <w:color w:val="auto"/>
          <w:sz w:val="28"/>
          <w:szCs w:val="28"/>
        </w:rPr>
        <w:t xml:space="preserve"> Приложения к решению</w:t>
      </w:r>
      <w:r>
        <w:rPr>
          <w:rFonts w:ascii="Times New Roman" w:hAnsi="Times New Roman"/>
          <w:color w:val="auto"/>
          <w:sz w:val="28"/>
          <w:szCs w:val="28"/>
        </w:rPr>
        <w:t xml:space="preserve"> изложить в следующей редакции:</w:t>
      </w:r>
    </w:p>
    <w:p w:rsidR="009C53C3" w:rsidRDefault="009C53C3" w:rsidP="009C53C3">
      <w:pPr>
        <w:spacing w:line="276" w:lineRule="auto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«1.10.</w:t>
      </w:r>
      <w:r w:rsidRPr="001A0131">
        <w:rPr>
          <w:rFonts w:ascii="Times New Roman" w:hAnsi="Times New Roman"/>
          <w:sz w:val="28"/>
          <w:szCs w:val="28"/>
        </w:rPr>
        <w:t xml:space="preserve"> </w:t>
      </w:r>
      <w:r w:rsidRPr="001A0131">
        <w:rPr>
          <w:rFonts w:ascii="Times New Roman" w:hAnsi="Times New Roman"/>
          <w:color w:val="auto"/>
          <w:sz w:val="28"/>
          <w:szCs w:val="28"/>
        </w:rPr>
        <w:t xml:space="preserve">Информирование контролируемых лиц о совершаемых инспектором действиях и принимаемых решениях осуществляется путем размещения сведений об указанных действиях и решениях в едином реестре контрольных (надзорных)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</w:t>
      </w:r>
      <w:r w:rsidRPr="001A0131">
        <w:rPr>
          <w:rFonts w:ascii="Times New Roman" w:hAnsi="Times New Roman"/>
          <w:color w:val="auto"/>
          <w:sz w:val="28"/>
          <w:szCs w:val="28"/>
        </w:rPr>
        <w:lastRenderedPageBreak/>
        <w:t>«Единый портал государственных и муниципальных услуг (функций)» (далее – единый портал государственных и муниципальных услуг)</w:t>
      </w:r>
      <w:r>
        <w:rPr>
          <w:rFonts w:ascii="Times New Roman" w:hAnsi="Times New Roman"/>
          <w:color w:val="auto"/>
          <w:sz w:val="28"/>
          <w:szCs w:val="28"/>
        </w:rPr>
        <w:t>.»,</w:t>
      </w:r>
    </w:p>
    <w:p w:rsidR="009C53C3" w:rsidRDefault="009C53C3" w:rsidP="009C53C3">
      <w:pPr>
        <w:spacing w:line="276" w:lineRule="auto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2) пункт 3.2.3. Раздела 3 </w:t>
      </w:r>
      <w:r w:rsidRPr="00661ABF">
        <w:rPr>
          <w:rFonts w:ascii="Times New Roman" w:hAnsi="Times New Roman"/>
          <w:color w:val="auto"/>
          <w:sz w:val="28"/>
          <w:szCs w:val="28"/>
        </w:rPr>
        <w:t xml:space="preserve">Приложения к решению дополнить </w:t>
      </w:r>
      <w:r>
        <w:rPr>
          <w:rFonts w:ascii="Times New Roman" w:hAnsi="Times New Roman"/>
          <w:color w:val="auto"/>
          <w:sz w:val="28"/>
          <w:szCs w:val="28"/>
        </w:rPr>
        <w:t xml:space="preserve">предложением </w:t>
      </w:r>
      <w:r w:rsidRPr="00661ABF">
        <w:rPr>
          <w:rFonts w:ascii="Times New Roman" w:hAnsi="Times New Roman"/>
          <w:color w:val="auto"/>
          <w:sz w:val="28"/>
          <w:szCs w:val="28"/>
        </w:rPr>
        <w:t>следующего содержания:</w:t>
      </w:r>
    </w:p>
    <w:p w:rsidR="009C53C3" w:rsidRDefault="009C53C3" w:rsidP="009C53C3">
      <w:pPr>
        <w:spacing w:line="276" w:lineRule="auto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«Возражение контролируемого лица регистрируется Контрольным органом в течение одного рабочего дня с момента его поступления.»,</w:t>
      </w:r>
    </w:p>
    <w:p w:rsidR="009C53C3" w:rsidRDefault="009C53C3" w:rsidP="009C53C3">
      <w:pPr>
        <w:spacing w:line="276" w:lineRule="auto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3) в </w:t>
      </w:r>
      <w:r w:rsidRPr="004F4935">
        <w:rPr>
          <w:rFonts w:ascii="Times New Roman" w:hAnsi="Times New Roman"/>
          <w:color w:val="auto"/>
          <w:sz w:val="28"/>
          <w:szCs w:val="28"/>
        </w:rPr>
        <w:t>Раздел</w:t>
      </w:r>
      <w:r>
        <w:rPr>
          <w:rFonts w:ascii="Times New Roman" w:hAnsi="Times New Roman"/>
          <w:color w:val="auto"/>
          <w:sz w:val="28"/>
          <w:szCs w:val="28"/>
        </w:rPr>
        <w:t>е</w:t>
      </w:r>
      <w:r w:rsidRPr="004F4935">
        <w:rPr>
          <w:rFonts w:ascii="Times New Roman" w:hAnsi="Times New Roman"/>
          <w:color w:val="auto"/>
          <w:sz w:val="28"/>
          <w:szCs w:val="28"/>
        </w:rPr>
        <w:t xml:space="preserve"> 4 Приложения к решению</w:t>
      </w:r>
      <w:r>
        <w:rPr>
          <w:rFonts w:ascii="Times New Roman" w:hAnsi="Times New Roman"/>
          <w:color w:val="auto"/>
          <w:sz w:val="28"/>
          <w:szCs w:val="28"/>
        </w:rPr>
        <w:t>:</w:t>
      </w:r>
    </w:p>
    <w:p w:rsidR="009C53C3" w:rsidRDefault="009C53C3" w:rsidP="009C53C3">
      <w:pPr>
        <w:spacing w:line="276" w:lineRule="auto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</w:t>
      </w:r>
      <w:r w:rsidRPr="004F4935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абзац третий пункта 4.1.1. исключить,</w:t>
      </w:r>
    </w:p>
    <w:p w:rsidR="009C53C3" w:rsidRPr="008F1B7A" w:rsidRDefault="009C53C3" w:rsidP="009C53C3">
      <w:pPr>
        <w:spacing w:line="276" w:lineRule="auto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 пункт 4.1.3. дополнить подпунктами 5,</w:t>
      </w:r>
      <w:r w:rsidR="00673DB1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6 </w:t>
      </w:r>
      <w:r w:rsidRPr="008F1B7A">
        <w:rPr>
          <w:rFonts w:ascii="Times New Roman" w:hAnsi="Times New Roman"/>
          <w:color w:val="auto"/>
          <w:sz w:val="28"/>
          <w:szCs w:val="28"/>
        </w:rPr>
        <w:t>следующего содержания:</w:t>
      </w:r>
    </w:p>
    <w:p w:rsidR="009C53C3" w:rsidRDefault="009C53C3" w:rsidP="009C53C3">
      <w:pPr>
        <w:spacing w:after="1" w:line="280" w:lineRule="atLeast"/>
        <w:ind w:firstLine="540"/>
        <w:jc w:val="both"/>
      </w:pPr>
      <w:r>
        <w:rPr>
          <w:rFonts w:ascii="Times New Roman" w:hAnsi="Times New Roman"/>
          <w:color w:val="auto"/>
          <w:sz w:val="28"/>
          <w:szCs w:val="28"/>
        </w:rPr>
        <w:t xml:space="preserve">  «5)</w:t>
      </w:r>
      <w:r>
        <w:rPr>
          <w:rFonts w:ascii="Times New Roman" w:hAnsi="Times New Roman"/>
          <w:sz w:val="28"/>
        </w:rPr>
        <w:t xml:space="preserve"> наступление сроков проведения контрольных мероприятий, включенных в план проведения контрольных мероприятий;</w:t>
      </w:r>
    </w:p>
    <w:p w:rsidR="009C53C3" w:rsidRDefault="009C53C3" w:rsidP="009C53C3">
      <w:pPr>
        <w:spacing w:after="1" w:line="280" w:lineRule="atLeast"/>
        <w:ind w:firstLine="540"/>
        <w:jc w:val="both"/>
      </w:pPr>
      <w:r>
        <w:rPr>
          <w:rFonts w:ascii="Times New Roman" w:hAnsi="Times New Roman"/>
          <w:sz w:val="28"/>
        </w:rPr>
        <w:t xml:space="preserve">  6) наступление события, указанного в программе проверок, если федеральным законом о виде контроля установлено, что контрольные мероприятия проводятся на основании программы проверок.»,</w:t>
      </w:r>
    </w:p>
    <w:p w:rsidR="009C53C3" w:rsidRDefault="009C53C3" w:rsidP="009C53C3">
      <w:pPr>
        <w:spacing w:line="276" w:lineRule="auto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2F47D2">
        <w:rPr>
          <w:rFonts w:ascii="Times New Roman" w:hAnsi="Times New Roman"/>
          <w:color w:val="auto"/>
          <w:sz w:val="28"/>
          <w:szCs w:val="28"/>
        </w:rPr>
        <w:t>пункт 4.1.</w:t>
      </w:r>
      <w:r>
        <w:rPr>
          <w:rFonts w:ascii="Times New Roman" w:hAnsi="Times New Roman"/>
          <w:color w:val="auto"/>
          <w:sz w:val="28"/>
          <w:szCs w:val="28"/>
        </w:rPr>
        <w:t>6</w:t>
      </w:r>
      <w:r w:rsidRPr="002F47D2">
        <w:rPr>
          <w:rFonts w:ascii="Times New Roman" w:hAnsi="Times New Roman"/>
          <w:color w:val="auto"/>
          <w:sz w:val="28"/>
          <w:szCs w:val="28"/>
        </w:rPr>
        <w:t>. исключить,</w:t>
      </w:r>
    </w:p>
    <w:p w:rsidR="009C53C3" w:rsidRDefault="009C53C3" w:rsidP="009C53C3">
      <w:pPr>
        <w:spacing w:line="276" w:lineRule="auto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-пункт 4.4.2. изложить в следующей редакции:</w:t>
      </w:r>
    </w:p>
    <w:p w:rsidR="009C53C3" w:rsidRPr="002F47D2" w:rsidRDefault="009C53C3" w:rsidP="009C53C3">
      <w:pPr>
        <w:spacing w:after="1" w:line="280" w:lineRule="atLeast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«4.4.2.</w:t>
      </w:r>
      <w:r>
        <w:rPr>
          <w:rFonts w:ascii="Times New Roman" w:hAnsi="Times New Roman"/>
          <w:sz w:val="28"/>
        </w:rPr>
        <w:t xml:space="preserve"> Внеплановые контрольные мероприятия, за исключением внеплановых контрольных  мероприятий без взаимодействия, проводятся по основаниям, предусмотренным </w:t>
      </w:r>
      <w:hyperlink r:id="rId9" w:history="1">
        <w:r w:rsidRPr="005D4567">
          <w:rPr>
            <w:rFonts w:ascii="Times New Roman" w:hAnsi="Times New Roman"/>
            <w:color w:val="auto"/>
            <w:sz w:val="28"/>
          </w:rPr>
          <w:t>пунктами 1</w:t>
        </w:r>
      </w:hyperlink>
      <w:r w:rsidRPr="005D4567">
        <w:rPr>
          <w:rFonts w:ascii="Times New Roman" w:hAnsi="Times New Roman"/>
          <w:color w:val="auto"/>
          <w:sz w:val="28"/>
        </w:rPr>
        <w:t xml:space="preserve">, </w:t>
      </w:r>
      <w:hyperlink r:id="rId10" w:history="1">
        <w:r w:rsidRPr="005D4567">
          <w:rPr>
            <w:rFonts w:ascii="Times New Roman" w:hAnsi="Times New Roman"/>
            <w:color w:val="auto"/>
            <w:sz w:val="28"/>
          </w:rPr>
          <w:t>3</w:t>
        </w:r>
      </w:hyperlink>
      <w:r w:rsidRPr="005D4567">
        <w:rPr>
          <w:rFonts w:ascii="Times New Roman" w:hAnsi="Times New Roman"/>
          <w:color w:val="auto"/>
          <w:sz w:val="28"/>
        </w:rPr>
        <w:t xml:space="preserve"> - </w:t>
      </w:r>
      <w:hyperlink r:id="rId11" w:history="1">
        <w:r w:rsidRPr="005D4567">
          <w:rPr>
            <w:rFonts w:ascii="Times New Roman" w:hAnsi="Times New Roman"/>
            <w:color w:val="auto"/>
            <w:sz w:val="28"/>
          </w:rPr>
          <w:t>6 части 1</w:t>
        </w:r>
      </w:hyperlink>
      <w:r w:rsidRPr="005D4567">
        <w:rPr>
          <w:rFonts w:ascii="Times New Roman" w:hAnsi="Times New Roman"/>
          <w:color w:val="auto"/>
          <w:sz w:val="28"/>
        </w:rPr>
        <w:t xml:space="preserve"> и </w:t>
      </w:r>
      <w:hyperlink r:id="rId12" w:history="1">
        <w:r w:rsidRPr="005D4567">
          <w:rPr>
            <w:rFonts w:ascii="Times New Roman" w:hAnsi="Times New Roman"/>
            <w:color w:val="auto"/>
            <w:sz w:val="28"/>
          </w:rPr>
          <w:t>частью 3 статьи 57</w:t>
        </w:r>
      </w:hyperlink>
      <w:r w:rsidRPr="005D4567">
        <w:rPr>
          <w:rFonts w:ascii="Times New Roman" w:hAnsi="Times New Roman"/>
          <w:color w:val="auto"/>
          <w:sz w:val="28"/>
        </w:rPr>
        <w:t xml:space="preserve">  </w:t>
      </w:r>
      <w:r>
        <w:rPr>
          <w:rFonts w:ascii="Times New Roman" w:hAnsi="Times New Roman"/>
          <w:sz w:val="28"/>
        </w:rPr>
        <w:t>Федерального закона № 248-ФЗ.»,</w:t>
      </w:r>
    </w:p>
    <w:p w:rsidR="009C53C3" w:rsidRDefault="009C53C3" w:rsidP="009C53C3">
      <w:pPr>
        <w:spacing w:line="276" w:lineRule="auto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- дополнить пунктом 4.4.3. следующего содержания:</w:t>
      </w:r>
    </w:p>
    <w:p w:rsidR="009C53C3" w:rsidRDefault="009C53C3" w:rsidP="009C53C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«4.4.3.</w:t>
      </w:r>
      <w:r w:rsidRPr="002833A4">
        <w:rPr>
          <w:rFonts w:ascii="Times New Roman" w:hAnsi="Times New Roman"/>
          <w:sz w:val="28"/>
          <w:szCs w:val="28"/>
        </w:rPr>
        <w:t xml:space="preserve"> Индикаторы риска нарушения обязательных требований указаны в приложении </w:t>
      </w:r>
      <w:r>
        <w:rPr>
          <w:rFonts w:ascii="Times New Roman" w:hAnsi="Times New Roman"/>
          <w:sz w:val="28"/>
          <w:szCs w:val="28"/>
        </w:rPr>
        <w:t xml:space="preserve">3 </w:t>
      </w:r>
      <w:r w:rsidRPr="002833A4">
        <w:rPr>
          <w:rFonts w:ascii="Times New Roman" w:hAnsi="Times New Roman"/>
          <w:sz w:val="28"/>
          <w:szCs w:val="28"/>
        </w:rPr>
        <w:t>к настоящему Положению.</w:t>
      </w:r>
      <w:r>
        <w:rPr>
          <w:rFonts w:ascii="Times New Roman" w:hAnsi="Times New Roman"/>
          <w:sz w:val="28"/>
          <w:szCs w:val="28"/>
        </w:rPr>
        <w:t>»,</w:t>
      </w:r>
    </w:p>
    <w:p w:rsidR="009C53C3" w:rsidRDefault="009C53C3" w:rsidP="009C53C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D4567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D4567">
        <w:rPr>
          <w:rFonts w:ascii="Times New Roman" w:hAnsi="Times New Roman"/>
          <w:sz w:val="28"/>
          <w:szCs w:val="28"/>
        </w:rPr>
        <w:t>пункт 4.</w:t>
      </w:r>
      <w:r>
        <w:rPr>
          <w:rFonts w:ascii="Times New Roman" w:hAnsi="Times New Roman"/>
          <w:sz w:val="28"/>
          <w:szCs w:val="28"/>
        </w:rPr>
        <w:t>6</w:t>
      </w:r>
      <w:r w:rsidRPr="005D456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5D4567">
        <w:rPr>
          <w:rFonts w:ascii="Times New Roman" w:hAnsi="Times New Roman"/>
          <w:sz w:val="28"/>
          <w:szCs w:val="28"/>
        </w:rPr>
        <w:t>. изложить в следующей редакции:</w:t>
      </w:r>
    </w:p>
    <w:p w:rsidR="009C53C3" w:rsidRDefault="009C53C3" w:rsidP="009C53C3">
      <w:pPr>
        <w:spacing w:after="1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«4.6.3.</w:t>
      </w:r>
      <w:r>
        <w:rPr>
          <w:rFonts w:ascii="Times New Roman" w:hAnsi="Times New Roman"/>
          <w:sz w:val="28"/>
        </w:rPr>
        <w:t xml:space="preserve">Внеплановая выездная проверка может проводиться только по согласованию с органами прокуратуры, за исключением случаев ее проведения в соответствии с </w:t>
      </w:r>
      <w:hyperlink r:id="rId13" w:history="1">
        <w:r w:rsidRPr="001A0131">
          <w:rPr>
            <w:rFonts w:ascii="Times New Roman" w:hAnsi="Times New Roman"/>
            <w:color w:val="auto"/>
            <w:sz w:val="28"/>
          </w:rPr>
          <w:t>пунктами 3</w:t>
        </w:r>
      </w:hyperlink>
      <w:r w:rsidRPr="001A0131">
        <w:rPr>
          <w:rFonts w:ascii="Times New Roman" w:hAnsi="Times New Roman"/>
          <w:color w:val="auto"/>
          <w:sz w:val="28"/>
        </w:rPr>
        <w:t xml:space="preserve"> - </w:t>
      </w:r>
      <w:hyperlink r:id="rId14" w:history="1">
        <w:r w:rsidRPr="001A0131">
          <w:rPr>
            <w:rFonts w:ascii="Times New Roman" w:hAnsi="Times New Roman"/>
            <w:color w:val="auto"/>
            <w:sz w:val="28"/>
          </w:rPr>
          <w:t>6 части 1</w:t>
        </w:r>
      </w:hyperlink>
      <w:r w:rsidRPr="001A0131">
        <w:rPr>
          <w:rFonts w:ascii="Times New Roman" w:hAnsi="Times New Roman"/>
          <w:color w:val="auto"/>
          <w:sz w:val="28"/>
        </w:rPr>
        <w:t xml:space="preserve">, </w:t>
      </w:r>
      <w:hyperlink r:id="rId15" w:history="1">
        <w:r w:rsidRPr="001A0131">
          <w:rPr>
            <w:rFonts w:ascii="Times New Roman" w:hAnsi="Times New Roman"/>
            <w:color w:val="auto"/>
            <w:sz w:val="28"/>
          </w:rPr>
          <w:t>частью 3 статьи 57</w:t>
        </w:r>
      </w:hyperlink>
      <w:r w:rsidRPr="001A0131">
        <w:rPr>
          <w:rFonts w:ascii="Times New Roman" w:hAnsi="Times New Roman"/>
          <w:color w:val="auto"/>
          <w:sz w:val="28"/>
        </w:rPr>
        <w:t xml:space="preserve"> и </w:t>
      </w:r>
      <w:hyperlink r:id="rId16" w:history="1">
        <w:r w:rsidRPr="001A0131">
          <w:rPr>
            <w:rFonts w:ascii="Times New Roman" w:hAnsi="Times New Roman"/>
            <w:color w:val="auto"/>
            <w:sz w:val="28"/>
          </w:rPr>
          <w:t>частью 12 статьи 66</w:t>
        </w:r>
      </w:hyperlink>
      <w:r w:rsidRPr="001A0131">
        <w:rPr>
          <w:rFonts w:ascii="Times New Roman" w:hAnsi="Times New Roman"/>
          <w:color w:val="auto"/>
          <w:sz w:val="28"/>
        </w:rPr>
        <w:t xml:space="preserve"> Федерального </w:t>
      </w:r>
      <w:r>
        <w:rPr>
          <w:rFonts w:ascii="Times New Roman" w:hAnsi="Times New Roman"/>
          <w:sz w:val="28"/>
        </w:rPr>
        <w:t>закона №</w:t>
      </w:r>
      <w:r w:rsidR="00673DB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248-ФЗ.»,</w:t>
      </w:r>
    </w:p>
    <w:p w:rsidR="009C53C3" w:rsidRPr="004F4935" w:rsidRDefault="009C53C3" w:rsidP="009C53C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Pr="004F4935">
        <w:rPr>
          <w:rFonts w:ascii="Times New Roman" w:hAnsi="Times New Roman"/>
          <w:sz w:val="28"/>
          <w:szCs w:val="28"/>
        </w:rPr>
        <w:t>пункты 4.7.1.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493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4935">
        <w:rPr>
          <w:rFonts w:ascii="Times New Roman" w:hAnsi="Times New Roman"/>
          <w:sz w:val="28"/>
          <w:szCs w:val="28"/>
        </w:rPr>
        <w:t>4.7.4. Приложения к решению исключить,</w:t>
      </w:r>
    </w:p>
    <w:p w:rsidR="00AB31CD" w:rsidRDefault="009C53C3" w:rsidP="00AB31CD">
      <w:pPr>
        <w:spacing w:line="276" w:lineRule="auto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4</w:t>
      </w:r>
      <w:r w:rsidR="002833A4">
        <w:rPr>
          <w:rFonts w:ascii="Times New Roman" w:hAnsi="Times New Roman"/>
          <w:color w:val="auto"/>
          <w:sz w:val="28"/>
          <w:szCs w:val="28"/>
        </w:rPr>
        <w:t xml:space="preserve">) </w:t>
      </w:r>
      <w:r w:rsidR="00AB31CD">
        <w:rPr>
          <w:rFonts w:ascii="Times New Roman" w:hAnsi="Times New Roman"/>
          <w:color w:val="auto"/>
          <w:sz w:val="28"/>
          <w:szCs w:val="28"/>
        </w:rPr>
        <w:t>в Приложении 2 к Положению «Индикативные показатели» изложить в следующей редакции:</w:t>
      </w:r>
    </w:p>
    <w:p w:rsidR="00AB31CD" w:rsidRDefault="00AB31CD" w:rsidP="00B702CA">
      <w:pPr>
        <w:spacing w:line="276" w:lineRule="auto"/>
        <w:ind w:firstLine="720"/>
        <w:jc w:val="center"/>
        <w:outlineLvl w:val="0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«</w:t>
      </w:r>
      <w:r w:rsidRPr="00AB31CD">
        <w:rPr>
          <w:rFonts w:ascii="Times New Roman" w:hAnsi="Times New Roman"/>
          <w:b/>
          <w:color w:val="auto"/>
          <w:sz w:val="28"/>
          <w:szCs w:val="28"/>
        </w:rPr>
        <w:t>Индикативные показатели</w:t>
      </w:r>
    </w:p>
    <w:p w:rsidR="00AB31CD" w:rsidRPr="00AB31CD" w:rsidRDefault="00AB31CD" w:rsidP="00AB31CD">
      <w:pPr>
        <w:spacing w:line="276" w:lineRule="auto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bookmarkStart w:id="0" w:name="_GoBack"/>
      <w:r w:rsidRPr="00AB31CD">
        <w:rPr>
          <w:rFonts w:ascii="Times New Roman" w:hAnsi="Times New Roman"/>
          <w:color w:val="auto"/>
          <w:sz w:val="28"/>
          <w:szCs w:val="28"/>
        </w:rPr>
        <w:t>1)  количество внеплановых контрольных мероприятий, проведенных за отчетный период;</w:t>
      </w:r>
    </w:p>
    <w:p w:rsidR="00AB31CD" w:rsidRPr="00AB31CD" w:rsidRDefault="00FB7F60" w:rsidP="00AB31CD">
      <w:pPr>
        <w:spacing w:line="276" w:lineRule="auto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</w:t>
      </w:r>
      <w:r w:rsidR="00AB31CD" w:rsidRPr="00AB31CD">
        <w:rPr>
          <w:rFonts w:ascii="Times New Roman" w:hAnsi="Times New Roman"/>
          <w:color w:val="auto"/>
          <w:sz w:val="28"/>
          <w:szCs w:val="28"/>
        </w:rPr>
        <w:t>) 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:rsidR="00AB31CD" w:rsidRPr="00AB31CD" w:rsidRDefault="00FB7F60" w:rsidP="00AB31CD">
      <w:pPr>
        <w:spacing w:line="276" w:lineRule="auto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3</w:t>
      </w:r>
      <w:r w:rsidR="00AB31CD" w:rsidRPr="00AB31CD">
        <w:rPr>
          <w:rFonts w:ascii="Times New Roman" w:hAnsi="Times New Roman"/>
          <w:color w:val="auto"/>
          <w:sz w:val="28"/>
          <w:szCs w:val="28"/>
        </w:rPr>
        <w:t>) общее количество контрольных мероприятий с взаимодействием, проведенных за отчетный период;</w:t>
      </w:r>
    </w:p>
    <w:p w:rsidR="00AB31CD" w:rsidRPr="00AB31CD" w:rsidRDefault="00FB7F60" w:rsidP="00AB31CD">
      <w:pPr>
        <w:spacing w:line="276" w:lineRule="auto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lastRenderedPageBreak/>
        <w:t>4</w:t>
      </w:r>
      <w:r w:rsidR="00AB31CD" w:rsidRPr="00AB31CD">
        <w:rPr>
          <w:rFonts w:ascii="Times New Roman" w:hAnsi="Times New Roman"/>
          <w:color w:val="auto"/>
          <w:sz w:val="28"/>
          <w:szCs w:val="28"/>
        </w:rPr>
        <w:t>) количество контрольных мероприятий с взаимодействием по каждому виду контрольных мероприятий, проведенных за отчетный период;</w:t>
      </w:r>
    </w:p>
    <w:p w:rsidR="00AB31CD" w:rsidRPr="00AB31CD" w:rsidRDefault="00FB7F60" w:rsidP="00AB31CD">
      <w:pPr>
        <w:spacing w:line="276" w:lineRule="auto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5</w:t>
      </w:r>
      <w:r w:rsidR="00AB31CD" w:rsidRPr="00AB31CD">
        <w:rPr>
          <w:rFonts w:ascii="Times New Roman" w:hAnsi="Times New Roman"/>
          <w:color w:val="auto"/>
          <w:sz w:val="28"/>
          <w:szCs w:val="28"/>
        </w:rPr>
        <w:t>) количество контрольных мероприятий, проведенных с использованием средств дистанционного взаимодействия, за отчетный период;</w:t>
      </w:r>
    </w:p>
    <w:p w:rsidR="00AB31CD" w:rsidRPr="00AB31CD" w:rsidRDefault="00FB7F60" w:rsidP="00AB31CD">
      <w:pPr>
        <w:spacing w:line="276" w:lineRule="auto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6</w:t>
      </w:r>
      <w:r w:rsidR="00AB31CD" w:rsidRPr="00AB31CD">
        <w:rPr>
          <w:rFonts w:ascii="Times New Roman" w:hAnsi="Times New Roman"/>
          <w:color w:val="auto"/>
          <w:sz w:val="28"/>
          <w:szCs w:val="28"/>
        </w:rPr>
        <w:t>) количество обязательных профилактических визитов, проведенных за отчетный период;</w:t>
      </w:r>
    </w:p>
    <w:p w:rsidR="00AB31CD" w:rsidRPr="00AB31CD" w:rsidRDefault="00FB7F60" w:rsidP="00AB31CD">
      <w:pPr>
        <w:spacing w:line="276" w:lineRule="auto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7</w:t>
      </w:r>
      <w:r w:rsidR="00AB31CD" w:rsidRPr="00AB31CD">
        <w:rPr>
          <w:rFonts w:ascii="Times New Roman" w:hAnsi="Times New Roman"/>
          <w:color w:val="auto"/>
          <w:sz w:val="28"/>
          <w:szCs w:val="28"/>
        </w:rPr>
        <w:t>) количество предостережений о недопустимости нарушения обязательных требований, объявленных за отчетный период;</w:t>
      </w:r>
    </w:p>
    <w:p w:rsidR="00AB31CD" w:rsidRPr="00AB31CD" w:rsidRDefault="00FB7F60" w:rsidP="00AB31CD">
      <w:pPr>
        <w:spacing w:line="276" w:lineRule="auto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8</w:t>
      </w:r>
      <w:r w:rsidR="00AB31CD" w:rsidRPr="00AB31CD">
        <w:rPr>
          <w:rFonts w:ascii="Times New Roman" w:hAnsi="Times New Roman"/>
          <w:color w:val="auto"/>
          <w:sz w:val="28"/>
          <w:szCs w:val="28"/>
        </w:rPr>
        <w:t>) количество контрольных мероприятий, по результатам которых выявлены нарушения обязательных требований, за отчетный период;</w:t>
      </w:r>
    </w:p>
    <w:p w:rsidR="00AB31CD" w:rsidRPr="00AB31CD" w:rsidRDefault="00FB7F60" w:rsidP="00AB31CD">
      <w:pPr>
        <w:spacing w:line="276" w:lineRule="auto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9</w:t>
      </w:r>
      <w:r w:rsidR="00AB31CD" w:rsidRPr="00AB31CD">
        <w:rPr>
          <w:rFonts w:ascii="Times New Roman" w:hAnsi="Times New Roman"/>
          <w:color w:val="auto"/>
          <w:sz w:val="28"/>
          <w:szCs w:val="28"/>
        </w:rPr>
        <w:t>) количество контрольных мероприятий, по итогам которых возбуждены дела об административных правонарушениях, за отчетный период;</w:t>
      </w:r>
    </w:p>
    <w:p w:rsidR="00AB31CD" w:rsidRPr="00AB31CD" w:rsidRDefault="00AB31CD" w:rsidP="00AB31CD">
      <w:pPr>
        <w:spacing w:line="276" w:lineRule="auto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 w:rsidRPr="00AB31CD">
        <w:rPr>
          <w:rFonts w:ascii="Times New Roman" w:hAnsi="Times New Roman"/>
          <w:color w:val="auto"/>
          <w:sz w:val="28"/>
          <w:szCs w:val="28"/>
        </w:rPr>
        <w:t>1</w:t>
      </w:r>
      <w:r w:rsidR="00FB7F60">
        <w:rPr>
          <w:rFonts w:ascii="Times New Roman" w:hAnsi="Times New Roman"/>
          <w:color w:val="auto"/>
          <w:sz w:val="28"/>
          <w:szCs w:val="28"/>
        </w:rPr>
        <w:t>0</w:t>
      </w:r>
      <w:r w:rsidRPr="00AB31CD">
        <w:rPr>
          <w:rFonts w:ascii="Times New Roman" w:hAnsi="Times New Roman"/>
          <w:color w:val="auto"/>
          <w:sz w:val="28"/>
          <w:szCs w:val="28"/>
        </w:rPr>
        <w:t>) сумма административных штрафов, наложенных по результатам контрольных мероприятий, за отчетный период;</w:t>
      </w:r>
    </w:p>
    <w:p w:rsidR="00AB31CD" w:rsidRPr="00AB31CD" w:rsidRDefault="00AB31CD" w:rsidP="00AB31CD">
      <w:pPr>
        <w:spacing w:line="276" w:lineRule="auto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 w:rsidRPr="00AB31CD">
        <w:rPr>
          <w:rFonts w:ascii="Times New Roman" w:hAnsi="Times New Roman"/>
          <w:color w:val="auto"/>
          <w:sz w:val="28"/>
          <w:szCs w:val="28"/>
        </w:rPr>
        <w:t>1</w:t>
      </w:r>
      <w:r w:rsidR="00FB7F60">
        <w:rPr>
          <w:rFonts w:ascii="Times New Roman" w:hAnsi="Times New Roman"/>
          <w:color w:val="auto"/>
          <w:sz w:val="28"/>
          <w:szCs w:val="28"/>
        </w:rPr>
        <w:t>1</w:t>
      </w:r>
      <w:r w:rsidRPr="00AB31CD">
        <w:rPr>
          <w:rFonts w:ascii="Times New Roman" w:hAnsi="Times New Roman"/>
          <w:color w:val="auto"/>
          <w:sz w:val="28"/>
          <w:szCs w:val="28"/>
        </w:rPr>
        <w:t>) количество направленных в органы прокуратуры заявлений о согласовании проведения контрольных мероприятий, за отчетный период;</w:t>
      </w:r>
    </w:p>
    <w:p w:rsidR="00AB31CD" w:rsidRPr="00AB31CD" w:rsidRDefault="00AB31CD" w:rsidP="00AB31CD">
      <w:pPr>
        <w:spacing w:line="276" w:lineRule="auto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 w:rsidRPr="00AB31CD">
        <w:rPr>
          <w:rFonts w:ascii="Times New Roman" w:hAnsi="Times New Roman"/>
          <w:color w:val="auto"/>
          <w:sz w:val="28"/>
          <w:szCs w:val="28"/>
        </w:rPr>
        <w:t>1</w:t>
      </w:r>
      <w:r w:rsidR="00FB7F60">
        <w:rPr>
          <w:rFonts w:ascii="Times New Roman" w:hAnsi="Times New Roman"/>
          <w:color w:val="auto"/>
          <w:sz w:val="28"/>
          <w:szCs w:val="28"/>
        </w:rPr>
        <w:t>2</w:t>
      </w:r>
      <w:r w:rsidRPr="00AB31CD">
        <w:rPr>
          <w:rFonts w:ascii="Times New Roman" w:hAnsi="Times New Roman"/>
          <w:color w:val="auto"/>
          <w:sz w:val="28"/>
          <w:szCs w:val="28"/>
        </w:rPr>
        <w:t>) 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период;</w:t>
      </w:r>
    </w:p>
    <w:p w:rsidR="00AB31CD" w:rsidRPr="00AB31CD" w:rsidRDefault="00AB31CD" w:rsidP="00AB31CD">
      <w:pPr>
        <w:spacing w:line="276" w:lineRule="auto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 w:rsidRPr="00AB31CD">
        <w:rPr>
          <w:rFonts w:ascii="Times New Roman" w:hAnsi="Times New Roman"/>
          <w:color w:val="auto"/>
          <w:sz w:val="28"/>
          <w:szCs w:val="28"/>
        </w:rPr>
        <w:t>1</w:t>
      </w:r>
      <w:r w:rsidR="00FB7F60">
        <w:rPr>
          <w:rFonts w:ascii="Times New Roman" w:hAnsi="Times New Roman"/>
          <w:color w:val="auto"/>
          <w:sz w:val="28"/>
          <w:szCs w:val="28"/>
        </w:rPr>
        <w:t>3</w:t>
      </w:r>
      <w:r w:rsidRPr="00AB31CD">
        <w:rPr>
          <w:rFonts w:ascii="Times New Roman" w:hAnsi="Times New Roman"/>
          <w:color w:val="auto"/>
          <w:sz w:val="28"/>
          <w:szCs w:val="28"/>
        </w:rPr>
        <w:t>) общее количество учтенных объектов контроля на конец отчетного периода;</w:t>
      </w:r>
    </w:p>
    <w:p w:rsidR="00AB31CD" w:rsidRPr="00AB31CD" w:rsidRDefault="00AB31CD" w:rsidP="00AB31CD">
      <w:pPr>
        <w:spacing w:line="276" w:lineRule="auto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 w:rsidRPr="00AB31CD">
        <w:rPr>
          <w:rFonts w:ascii="Times New Roman" w:hAnsi="Times New Roman"/>
          <w:color w:val="auto"/>
          <w:sz w:val="28"/>
          <w:szCs w:val="28"/>
        </w:rPr>
        <w:t>1</w:t>
      </w:r>
      <w:r w:rsidR="00FB7F60">
        <w:rPr>
          <w:rFonts w:ascii="Times New Roman" w:hAnsi="Times New Roman"/>
          <w:color w:val="auto"/>
          <w:sz w:val="28"/>
          <w:szCs w:val="28"/>
        </w:rPr>
        <w:t>4</w:t>
      </w:r>
      <w:r w:rsidRPr="00AB31CD">
        <w:rPr>
          <w:rFonts w:ascii="Times New Roman" w:hAnsi="Times New Roman"/>
          <w:color w:val="auto"/>
          <w:sz w:val="28"/>
          <w:szCs w:val="28"/>
        </w:rPr>
        <w:t>) количество учтенных контролируемых лиц на конец отчетного периода;</w:t>
      </w:r>
    </w:p>
    <w:p w:rsidR="00AB31CD" w:rsidRPr="00AB31CD" w:rsidRDefault="00AB31CD" w:rsidP="00AB31CD">
      <w:pPr>
        <w:spacing w:line="276" w:lineRule="auto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 w:rsidRPr="00AB31CD">
        <w:rPr>
          <w:rFonts w:ascii="Times New Roman" w:hAnsi="Times New Roman"/>
          <w:color w:val="auto"/>
          <w:sz w:val="28"/>
          <w:szCs w:val="28"/>
        </w:rPr>
        <w:t>1</w:t>
      </w:r>
      <w:r w:rsidR="00FB7F60">
        <w:rPr>
          <w:rFonts w:ascii="Times New Roman" w:hAnsi="Times New Roman"/>
          <w:color w:val="auto"/>
          <w:sz w:val="28"/>
          <w:szCs w:val="28"/>
        </w:rPr>
        <w:t>5</w:t>
      </w:r>
      <w:r w:rsidRPr="00AB31CD">
        <w:rPr>
          <w:rFonts w:ascii="Times New Roman" w:hAnsi="Times New Roman"/>
          <w:color w:val="auto"/>
          <w:sz w:val="28"/>
          <w:szCs w:val="28"/>
        </w:rPr>
        <w:t>) количество учтенных контролируемых лиц, в отношении которых проведены контрольные мероприятия, за отчетный период;</w:t>
      </w:r>
    </w:p>
    <w:p w:rsidR="00AB31CD" w:rsidRPr="00AB31CD" w:rsidRDefault="00AB31CD" w:rsidP="00AB31CD">
      <w:pPr>
        <w:spacing w:line="276" w:lineRule="auto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 w:rsidRPr="00AB31CD">
        <w:rPr>
          <w:rFonts w:ascii="Times New Roman" w:hAnsi="Times New Roman"/>
          <w:color w:val="auto"/>
          <w:sz w:val="28"/>
          <w:szCs w:val="28"/>
        </w:rPr>
        <w:t>1</w:t>
      </w:r>
      <w:r w:rsidR="00FB7F60">
        <w:rPr>
          <w:rFonts w:ascii="Times New Roman" w:hAnsi="Times New Roman"/>
          <w:color w:val="auto"/>
          <w:sz w:val="28"/>
          <w:szCs w:val="28"/>
        </w:rPr>
        <w:t>6</w:t>
      </w:r>
      <w:r w:rsidRPr="00AB31CD">
        <w:rPr>
          <w:rFonts w:ascii="Times New Roman" w:hAnsi="Times New Roman"/>
          <w:color w:val="auto"/>
          <w:sz w:val="28"/>
          <w:szCs w:val="28"/>
        </w:rPr>
        <w:t>) общее количество жалоб, поданных контролируемыми лицами в досудебном порядке за отчетный период;</w:t>
      </w:r>
    </w:p>
    <w:p w:rsidR="00AB31CD" w:rsidRPr="00AB31CD" w:rsidRDefault="00AB31CD" w:rsidP="00AB31CD">
      <w:pPr>
        <w:spacing w:line="276" w:lineRule="auto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 w:rsidRPr="00AB31CD">
        <w:rPr>
          <w:rFonts w:ascii="Times New Roman" w:hAnsi="Times New Roman"/>
          <w:color w:val="auto"/>
          <w:sz w:val="28"/>
          <w:szCs w:val="28"/>
        </w:rPr>
        <w:t>1</w:t>
      </w:r>
      <w:r w:rsidR="00FB7F60">
        <w:rPr>
          <w:rFonts w:ascii="Times New Roman" w:hAnsi="Times New Roman"/>
          <w:color w:val="auto"/>
          <w:sz w:val="28"/>
          <w:szCs w:val="28"/>
        </w:rPr>
        <w:t>7</w:t>
      </w:r>
      <w:r w:rsidRPr="00AB31CD">
        <w:rPr>
          <w:rFonts w:ascii="Times New Roman" w:hAnsi="Times New Roman"/>
          <w:color w:val="auto"/>
          <w:sz w:val="28"/>
          <w:szCs w:val="28"/>
        </w:rPr>
        <w:t>) количество жалоб, в отношении которых контрольным органом был нарушен срок рассмотрения, за отчетный период;</w:t>
      </w:r>
    </w:p>
    <w:p w:rsidR="00AB31CD" w:rsidRPr="00AB31CD" w:rsidRDefault="00FB7F60" w:rsidP="00AB31CD">
      <w:pPr>
        <w:spacing w:line="276" w:lineRule="auto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18</w:t>
      </w:r>
      <w:r w:rsidR="00AB31CD" w:rsidRPr="00AB31CD">
        <w:rPr>
          <w:rFonts w:ascii="Times New Roman" w:hAnsi="Times New Roman"/>
          <w:color w:val="auto"/>
          <w:sz w:val="28"/>
          <w:szCs w:val="28"/>
        </w:rPr>
        <w:t>) количество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контрольных органов недействительными, за отчетный период;</w:t>
      </w:r>
    </w:p>
    <w:p w:rsidR="00AB31CD" w:rsidRPr="00AB31CD" w:rsidRDefault="00FB7F60" w:rsidP="00AB31CD">
      <w:pPr>
        <w:spacing w:line="276" w:lineRule="auto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19</w:t>
      </w:r>
      <w:r w:rsidR="00AB31CD" w:rsidRPr="00AB31CD">
        <w:rPr>
          <w:rFonts w:ascii="Times New Roman" w:hAnsi="Times New Roman"/>
          <w:color w:val="auto"/>
          <w:sz w:val="28"/>
          <w:szCs w:val="28"/>
        </w:rPr>
        <w:t>)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период;</w:t>
      </w:r>
    </w:p>
    <w:p w:rsidR="00AB31CD" w:rsidRPr="00AB31CD" w:rsidRDefault="00AB31CD" w:rsidP="00AB31CD">
      <w:pPr>
        <w:spacing w:line="276" w:lineRule="auto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 w:rsidRPr="00AB31CD">
        <w:rPr>
          <w:rFonts w:ascii="Times New Roman" w:hAnsi="Times New Roman"/>
          <w:color w:val="auto"/>
          <w:sz w:val="28"/>
          <w:szCs w:val="28"/>
        </w:rPr>
        <w:t>2</w:t>
      </w:r>
      <w:r w:rsidR="00FB7F60">
        <w:rPr>
          <w:rFonts w:ascii="Times New Roman" w:hAnsi="Times New Roman"/>
          <w:color w:val="auto"/>
          <w:sz w:val="28"/>
          <w:szCs w:val="28"/>
        </w:rPr>
        <w:t>0</w:t>
      </w:r>
      <w:r w:rsidRPr="00AB31CD">
        <w:rPr>
          <w:rFonts w:ascii="Times New Roman" w:hAnsi="Times New Roman"/>
          <w:color w:val="auto"/>
          <w:sz w:val="28"/>
          <w:szCs w:val="28"/>
        </w:rPr>
        <w:t xml:space="preserve">) количество исковых заявлений об оспаривании решений, действий (бездействий) должностных лиц контрольных органов, направленных </w:t>
      </w:r>
      <w:r w:rsidRPr="00AB31CD">
        <w:rPr>
          <w:rFonts w:ascii="Times New Roman" w:hAnsi="Times New Roman"/>
          <w:color w:val="auto"/>
          <w:sz w:val="28"/>
          <w:szCs w:val="28"/>
        </w:rPr>
        <w:lastRenderedPageBreak/>
        <w:t>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AB31CD" w:rsidRDefault="00AB31CD" w:rsidP="00AB31CD">
      <w:pPr>
        <w:spacing w:line="276" w:lineRule="auto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 w:rsidRPr="00AB31CD">
        <w:rPr>
          <w:rFonts w:ascii="Times New Roman" w:hAnsi="Times New Roman"/>
          <w:color w:val="auto"/>
          <w:sz w:val="28"/>
          <w:szCs w:val="28"/>
        </w:rPr>
        <w:t>2</w:t>
      </w:r>
      <w:r w:rsidR="00FB7F60">
        <w:rPr>
          <w:rFonts w:ascii="Times New Roman" w:hAnsi="Times New Roman"/>
          <w:color w:val="auto"/>
          <w:sz w:val="28"/>
          <w:szCs w:val="28"/>
        </w:rPr>
        <w:t>1</w:t>
      </w:r>
      <w:r w:rsidRPr="00AB31CD">
        <w:rPr>
          <w:rFonts w:ascii="Times New Roman" w:hAnsi="Times New Roman"/>
          <w:color w:val="auto"/>
          <w:sz w:val="28"/>
          <w:szCs w:val="28"/>
        </w:rPr>
        <w:t>) 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</w:t>
      </w:r>
      <w:r>
        <w:rPr>
          <w:rFonts w:ascii="Times New Roman" w:hAnsi="Times New Roman"/>
          <w:color w:val="auto"/>
          <w:sz w:val="28"/>
          <w:szCs w:val="28"/>
        </w:rPr>
        <w:t>»,</w:t>
      </w:r>
    </w:p>
    <w:p w:rsidR="00AB31CD" w:rsidRDefault="009C53C3" w:rsidP="00AB31CD">
      <w:pPr>
        <w:spacing w:line="276" w:lineRule="auto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5</w:t>
      </w:r>
      <w:r w:rsidR="002833A4">
        <w:rPr>
          <w:rFonts w:ascii="Times New Roman" w:hAnsi="Times New Roman"/>
          <w:color w:val="auto"/>
          <w:sz w:val="28"/>
          <w:szCs w:val="28"/>
        </w:rPr>
        <w:t>) дополнить Положение Приложением 3 следующего содержания:</w:t>
      </w:r>
    </w:p>
    <w:p w:rsidR="002833A4" w:rsidRDefault="002833A4" w:rsidP="002833A4">
      <w:pPr>
        <w:spacing w:line="276" w:lineRule="auto"/>
        <w:ind w:firstLine="720"/>
        <w:jc w:val="right"/>
        <w:outlineLvl w:val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«</w:t>
      </w:r>
      <w:r w:rsidRPr="002833A4">
        <w:rPr>
          <w:rFonts w:ascii="Times New Roman" w:hAnsi="Times New Roman"/>
          <w:color w:val="auto"/>
          <w:sz w:val="28"/>
          <w:szCs w:val="28"/>
        </w:rPr>
        <w:t>Приложением 3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2833A4" w:rsidRDefault="002833A4" w:rsidP="002833A4">
      <w:pPr>
        <w:spacing w:line="276" w:lineRule="auto"/>
        <w:ind w:firstLine="720"/>
        <w:jc w:val="right"/>
        <w:outlineLvl w:val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к Положению</w:t>
      </w:r>
    </w:p>
    <w:p w:rsidR="00400ABE" w:rsidRDefault="00400ABE" w:rsidP="00400AB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400ABE" w:rsidRDefault="00400ABE" w:rsidP="00CE38E8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Pr="002618DD">
        <w:rPr>
          <w:rFonts w:ascii="Times New Roman" w:hAnsi="Times New Roman"/>
          <w:b/>
          <w:sz w:val="28"/>
          <w:szCs w:val="28"/>
        </w:rPr>
        <w:t xml:space="preserve">ндикаторы риска нарушения обязательных требований, </w:t>
      </w:r>
    </w:p>
    <w:p w:rsidR="00400ABE" w:rsidRPr="002618DD" w:rsidRDefault="00400ABE" w:rsidP="00CE38E8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2618DD">
        <w:rPr>
          <w:rFonts w:ascii="Times New Roman" w:hAnsi="Times New Roman"/>
          <w:b/>
          <w:sz w:val="28"/>
          <w:szCs w:val="28"/>
        </w:rPr>
        <w:t>используемые для определения необходимости проведения внеплановых</w:t>
      </w:r>
    </w:p>
    <w:p w:rsidR="00400ABE" w:rsidRDefault="00400ABE" w:rsidP="00CE38E8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2618DD">
        <w:rPr>
          <w:rFonts w:ascii="Times New Roman" w:hAnsi="Times New Roman"/>
          <w:b/>
          <w:sz w:val="28"/>
          <w:szCs w:val="28"/>
        </w:rPr>
        <w:t xml:space="preserve">проверок </w:t>
      </w:r>
    </w:p>
    <w:p w:rsidR="00B702CA" w:rsidRDefault="00B702CA" w:rsidP="00CE38E8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02CA" w:rsidRPr="00B702CA" w:rsidRDefault="00B702CA" w:rsidP="00B702CA">
      <w:pPr>
        <w:widowControl/>
        <w:numPr>
          <w:ilvl w:val="0"/>
          <w:numId w:val="8"/>
        </w:numPr>
        <w:autoSpaceDE w:val="0"/>
        <w:autoSpaceDN w:val="0"/>
        <w:spacing w:line="276" w:lineRule="auto"/>
        <w:ind w:left="0" w:firstLine="709"/>
        <w:contextualSpacing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B702CA">
        <w:rPr>
          <w:rFonts w:ascii="Times New Roman" w:hAnsi="Times New Roman"/>
          <w:bCs/>
          <w:color w:val="auto"/>
          <w:sz w:val="28"/>
          <w:szCs w:val="28"/>
        </w:rPr>
        <w:t>Получение информации, содержащейся в обращениях (заявлениях) граждан и организаций, информации от органов государственной власти, органов местного самоуправления, из средств массовой информации, указывающей на нарушение обязательных требований касающихся:</w:t>
      </w:r>
    </w:p>
    <w:p w:rsidR="00B702CA" w:rsidRPr="00B702CA" w:rsidRDefault="00B702CA" w:rsidP="00B702CA">
      <w:pPr>
        <w:autoSpaceDE w:val="0"/>
        <w:autoSpaceDN w:val="0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B702CA">
        <w:rPr>
          <w:rFonts w:ascii="Times New Roman" w:hAnsi="Times New Roman"/>
          <w:bCs/>
          <w:color w:val="auto"/>
          <w:sz w:val="28"/>
          <w:szCs w:val="28"/>
        </w:rPr>
        <w:t>режима особо охраняемых природных территорий;</w:t>
      </w:r>
    </w:p>
    <w:p w:rsidR="00B702CA" w:rsidRPr="00B702CA" w:rsidRDefault="00B702CA" w:rsidP="00B702CA">
      <w:pPr>
        <w:autoSpaceDE w:val="0"/>
        <w:autoSpaceDN w:val="0"/>
        <w:ind w:firstLine="709"/>
        <w:contextualSpacing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B702CA">
        <w:rPr>
          <w:rFonts w:ascii="Times New Roman" w:hAnsi="Times New Roman"/>
          <w:bCs/>
          <w:color w:val="auto"/>
          <w:sz w:val="28"/>
          <w:szCs w:val="28"/>
        </w:rPr>
        <w:t>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B702CA" w:rsidRPr="00B702CA" w:rsidRDefault="00B702CA" w:rsidP="00B702CA">
      <w:pPr>
        <w:autoSpaceDE w:val="0"/>
        <w:autoSpaceDN w:val="0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B702CA">
        <w:rPr>
          <w:rFonts w:ascii="Times New Roman" w:hAnsi="Times New Roman"/>
          <w:bCs/>
          <w:color w:val="auto"/>
          <w:sz w:val="28"/>
          <w:szCs w:val="28"/>
        </w:rPr>
        <w:t>режима охранных зон особо охраняемых природных территорий.</w:t>
      </w:r>
    </w:p>
    <w:p w:rsidR="00B702CA" w:rsidRPr="00B702CA" w:rsidRDefault="00B702CA" w:rsidP="00B702CA">
      <w:pPr>
        <w:widowControl/>
        <w:numPr>
          <w:ilvl w:val="0"/>
          <w:numId w:val="8"/>
        </w:numPr>
        <w:autoSpaceDE w:val="0"/>
        <w:autoSpaceDN w:val="0"/>
        <w:spacing w:line="276" w:lineRule="auto"/>
        <w:ind w:left="0" w:firstLine="709"/>
        <w:contextualSpacing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B702CA">
        <w:rPr>
          <w:rFonts w:ascii="Times New Roman" w:hAnsi="Times New Roman"/>
          <w:bCs/>
          <w:color w:val="auto"/>
          <w:sz w:val="28"/>
          <w:szCs w:val="28"/>
        </w:rPr>
        <w:t>Неисполнение контролируемыми лицами следующих решений, принимаемых по результатам контрольных мероприятий:</w:t>
      </w:r>
    </w:p>
    <w:p w:rsidR="00B702CA" w:rsidRPr="00B702CA" w:rsidRDefault="00B702CA" w:rsidP="00B702CA">
      <w:pPr>
        <w:autoSpaceDE w:val="0"/>
        <w:autoSpaceDN w:val="0"/>
        <w:ind w:firstLine="709"/>
        <w:contextualSpacing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B702CA">
        <w:rPr>
          <w:rFonts w:ascii="Times New Roman" w:hAnsi="Times New Roman"/>
          <w:bCs/>
          <w:color w:val="auto"/>
          <w:sz w:val="28"/>
          <w:szCs w:val="28"/>
        </w:rPr>
        <w:t>непредоставление контролируемыми лицами контрольным органам в срок, установленный в предостережении о недопустимости нарушения обязательных требований (далее – предостережение) уведомления об исполнении предостережения и о принятии мер по обеспечению соблюдению обязательных требований;</w:t>
      </w:r>
    </w:p>
    <w:p w:rsidR="0022466D" w:rsidRPr="002618DD" w:rsidRDefault="00B702CA" w:rsidP="00B702CA">
      <w:pPr>
        <w:autoSpaceDE w:val="0"/>
        <w:autoSpaceDN w:val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702CA">
        <w:rPr>
          <w:rFonts w:ascii="Times New Roman" w:hAnsi="Times New Roman"/>
          <w:bCs/>
          <w:color w:val="auto"/>
          <w:sz w:val="28"/>
          <w:szCs w:val="28"/>
        </w:rPr>
        <w:t>неисполнение в установленный срок предписания об устранении выявленных нарушений обязательных требований.</w:t>
      </w:r>
      <w:bookmarkEnd w:id="0"/>
      <w:r>
        <w:rPr>
          <w:rFonts w:ascii="Times New Roman" w:hAnsi="Times New Roman"/>
          <w:bCs/>
          <w:color w:val="auto"/>
          <w:sz w:val="28"/>
          <w:szCs w:val="28"/>
        </w:rPr>
        <w:t>».</w:t>
      </w:r>
    </w:p>
    <w:p w:rsidR="00074B4F" w:rsidRDefault="00074B4F" w:rsidP="00CE38E8">
      <w:pPr>
        <w:autoSpaceDE w:val="0"/>
        <w:spacing w:line="276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185B3D">
        <w:rPr>
          <w:rFonts w:ascii="Times New Roman" w:hAnsi="Times New Roman"/>
          <w:color w:val="auto"/>
          <w:sz w:val="28"/>
          <w:szCs w:val="28"/>
        </w:rPr>
        <w:t xml:space="preserve">2. </w:t>
      </w:r>
      <w:r w:rsidRPr="00185B3D">
        <w:rPr>
          <w:rFonts w:ascii="Times New Roman" w:hAnsi="Times New Roman"/>
          <w:bCs/>
          <w:color w:val="auto"/>
          <w:sz w:val="28"/>
          <w:szCs w:val="28"/>
        </w:rPr>
        <w:t xml:space="preserve">Настоящее решение </w:t>
      </w:r>
      <w:r w:rsidR="009C53C3">
        <w:rPr>
          <w:rFonts w:ascii="Times New Roman" w:hAnsi="Times New Roman"/>
          <w:bCs/>
          <w:color w:val="auto"/>
          <w:sz w:val="28"/>
          <w:szCs w:val="28"/>
        </w:rPr>
        <w:t>подлежит обнародованию</w:t>
      </w:r>
      <w:r>
        <w:rPr>
          <w:rFonts w:ascii="Times New Roman" w:hAnsi="Times New Roman"/>
          <w:color w:val="auto"/>
          <w:sz w:val="28"/>
          <w:szCs w:val="28"/>
        </w:rPr>
        <w:t>.</w:t>
      </w:r>
    </w:p>
    <w:p w:rsidR="00376224" w:rsidRDefault="00376224" w:rsidP="00CE38E8">
      <w:pPr>
        <w:autoSpaceDE w:val="0"/>
        <w:spacing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CE38E8" w:rsidRDefault="00CE38E8" w:rsidP="00CE38E8">
      <w:pPr>
        <w:autoSpaceDE w:val="0"/>
        <w:spacing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376224" w:rsidRPr="00376224" w:rsidRDefault="00376224" w:rsidP="00CE38E8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376224">
        <w:rPr>
          <w:rFonts w:ascii="Times New Roman" w:hAnsi="Times New Roman"/>
          <w:color w:val="auto"/>
          <w:sz w:val="28"/>
          <w:szCs w:val="28"/>
        </w:rPr>
        <w:t>Глава городского поселения «Жешарт»-</w:t>
      </w:r>
    </w:p>
    <w:p w:rsidR="00CE38E8" w:rsidRDefault="00376224" w:rsidP="00B702CA">
      <w:pPr>
        <w:widowControl/>
        <w:autoSpaceDE w:val="0"/>
        <w:autoSpaceDN w:val="0"/>
        <w:adjustRightInd w:val="0"/>
        <w:spacing w:line="276" w:lineRule="auto"/>
        <w:jc w:val="both"/>
        <w:rPr>
          <w:b/>
          <w:sz w:val="28"/>
        </w:rPr>
      </w:pPr>
      <w:r w:rsidRPr="00376224">
        <w:rPr>
          <w:rFonts w:ascii="Times New Roman" w:hAnsi="Times New Roman"/>
          <w:color w:val="auto"/>
          <w:sz w:val="28"/>
          <w:szCs w:val="28"/>
        </w:rPr>
        <w:t>Председатель Совета</w:t>
      </w:r>
      <w:r>
        <w:rPr>
          <w:rFonts w:ascii="Times New Roman" w:hAnsi="Times New Roman"/>
          <w:color w:val="auto"/>
          <w:sz w:val="28"/>
          <w:szCs w:val="28"/>
        </w:rPr>
        <w:t xml:space="preserve">      </w:t>
      </w:r>
      <w:r w:rsidR="00B344EC">
        <w:rPr>
          <w:rFonts w:ascii="Times New Roman" w:hAnsi="Times New Roman"/>
          <w:color w:val="auto"/>
          <w:sz w:val="28"/>
          <w:szCs w:val="28"/>
        </w:rPr>
        <w:t xml:space="preserve">                                                            С.П. Рузадоров</w:t>
      </w:r>
      <w:r>
        <w:rPr>
          <w:rFonts w:ascii="Times New Roman" w:hAnsi="Times New Roman"/>
          <w:color w:val="auto"/>
          <w:sz w:val="28"/>
          <w:szCs w:val="28"/>
        </w:rPr>
        <w:t xml:space="preserve">  </w:t>
      </w:r>
    </w:p>
    <w:sectPr w:rsidR="00CE38E8" w:rsidSect="00B8142F">
      <w:headerReference w:type="default" r:id="rId17"/>
      <w:pgSz w:w="11906" w:h="16838"/>
      <w:pgMar w:top="709" w:right="707" w:bottom="1134" w:left="1559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739" w:rsidRDefault="008E0739" w:rsidP="0024234A">
      <w:r>
        <w:separator/>
      </w:r>
    </w:p>
  </w:endnote>
  <w:endnote w:type="continuationSeparator" w:id="0">
    <w:p w:rsidR="008E0739" w:rsidRDefault="008E0739" w:rsidP="00242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739" w:rsidRDefault="008E0739" w:rsidP="0024234A">
      <w:r>
        <w:separator/>
      </w:r>
    </w:p>
  </w:footnote>
  <w:footnote w:type="continuationSeparator" w:id="0">
    <w:p w:rsidR="008E0739" w:rsidRDefault="008E0739" w:rsidP="002423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F28" w:rsidRPr="006830B9" w:rsidRDefault="00C36F28">
    <w:pPr>
      <w:pStyle w:val="ab"/>
      <w:jc w:val="center"/>
      <w:rPr>
        <w:rFonts w:ascii="Times New Roman" w:hAnsi="Times New Roman"/>
      </w:rPr>
    </w:pPr>
    <w:r w:rsidRPr="006830B9">
      <w:rPr>
        <w:rFonts w:ascii="Times New Roman" w:hAnsi="Times New Roman"/>
      </w:rPr>
      <w:fldChar w:fldCharType="begin"/>
    </w:r>
    <w:r w:rsidRPr="006830B9">
      <w:rPr>
        <w:rFonts w:ascii="Times New Roman" w:hAnsi="Times New Roman"/>
      </w:rPr>
      <w:instrText>PAGE   \* MERGEFORMAT</w:instrText>
    </w:r>
    <w:r w:rsidRPr="006830B9">
      <w:rPr>
        <w:rFonts w:ascii="Times New Roman" w:hAnsi="Times New Roman"/>
      </w:rPr>
      <w:fldChar w:fldCharType="separate"/>
    </w:r>
    <w:r w:rsidR="001E5D5D">
      <w:rPr>
        <w:rFonts w:ascii="Times New Roman" w:hAnsi="Times New Roman"/>
        <w:noProof/>
      </w:rPr>
      <w:t>4</w:t>
    </w:r>
    <w:r w:rsidRPr="006830B9">
      <w:rPr>
        <w:rFonts w:ascii="Times New Roman" w:hAnsi="Times New Roman"/>
      </w:rPr>
      <w:fldChar w:fldCharType="end"/>
    </w:r>
  </w:p>
  <w:p w:rsidR="00C36F28" w:rsidRDefault="00C36F2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3C24770"/>
    <w:multiLevelType w:val="hybridMultilevel"/>
    <w:tmpl w:val="27F8A6B8"/>
    <w:lvl w:ilvl="0" w:tplc="92C4D37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A1278A4"/>
    <w:multiLevelType w:val="hybridMultilevel"/>
    <w:tmpl w:val="AF748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1AA"/>
    <w:rsid w:val="00001D92"/>
    <w:rsid w:val="00003E46"/>
    <w:rsid w:val="00032966"/>
    <w:rsid w:val="00056379"/>
    <w:rsid w:val="000566C4"/>
    <w:rsid w:val="00074B4F"/>
    <w:rsid w:val="000C77BA"/>
    <w:rsid w:val="000D44B6"/>
    <w:rsid w:val="00141D15"/>
    <w:rsid w:val="00184B60"/>
    <w:rsid w:val="00185B3D"/>
    <w:rsid w:val="001B234E"/>
    <w:rsid w:val="001E2E90"/>
    <w:rsid w:val="001E5D5D"/>
    <w:rsid w:val="00202E32"/>
    <w:rsid w:val="00203679"/>
    <w:rsid w:val="0022466D"/>
    <w:rsid w:val="0024234A"/>
    <w:rsid w:val="0024503D"/>
    <w:rsid w:val="002729F0"/>
    <w:rsid w:val="002833A4"/>
    <w:rsid w:val="002900ED"/>
    <w:rsid w:val="002B24CB"/>
    <w:rsid w:val="002B5E65"/>
    <w:rsid w:val="002C78E4"/>
    <w:rsid w:val="002D7682"/>
    <w:rsid w:val="002F3159"/>
    <w:rsid w:val="00311996"/>
    <w:rsid w:val="0034379B"/>
    <w:rsid w:val="00351F60"/>
    <w:rsid w:val="00355FBE"/>
    <w:rsid w:val="003668B1"/>
    <w:rsid w:val="0037541D"/>
    <w:rsid w:val="00376154"/>
    <w:rsid w:val="00376224"/>
    <w:rsid w:val="003979FF"/>
    <w:rsid w:val="003A38EB"/>
    <w:rsid w:val="00400ABE"/>
    <w:rsid w:val="00405D78"/>
    <w:rsid w:val="004178DF"/>
    <w:rsid w:val="0042087C"/>
    <w:rsid w:val="004A4D3B"/>
    <w:rsid w:val="005203C1"/>
    <w:rsid w:val="005310E0"/>
    <w:rsid w:val="0054658F"/>
    <w:rsid w:val="00586B05"/>
    <w:rsid w:val="0059088F"/>
    <w:rsid w:val="00597EB6"/>
    <w:rsid w:val="005A4F85"/>
    <w:rsid w:val="005B6580"/>
    <w:rsid w:val="005D4C59"/>
    <w:rsid w:val="00652F1A"/>
    <w:rsid w:val="00673DB1"/>
    <w:rsid w:val="00716C50"/>
    <w:rsid w:val="00732D74"/>
    <w:rsid w:val="00754050"/>
    <w:rsid w:val="007763DE"/>
    <w:rsid w:val="00784434"/>
    <w:rsid w:val="007A7C02"/>
    <w:rsid w:val="00803F7A"/>
    <w:rsid w:val="008109AF"/>
    <w:rsid w:val="00822699"/>
    <w:rsid w:val="0082671E"/>
    <w:rsid w:val="00827B43"/>
    <w:rsid w:val="00855714"/>
    <w:rsid w:val="008768A9"/>
    <w:rsid w:val="008A7F66"/>
    <w:rsid w:val="008E0739"/>
    <w:rsid w:val="008E70FC"/>
    <w:rsid w:val="00905FB8"/>
    <w:rsid w:val="00927719"/>
    <w:rsid w:val="00930FB3"/>
    <w:rsid w:val="0094139B"/>
    <w:rsid w:val="00967642"/>
    <w:rsid w:val="00973148"/>
    <w:rsid w:val="00987D0D"/>
    <w:rsid w:val="009C53C3"/>
    <w:rsid w:val="009E20F8"/>
    <w:rsid w:val="00A25C3F"/>
    <w:rsid w:val="00A50619"/>
    <w:rsid w:val="00A54630"/>
    <w:rsid w:val="00A71984"/>
    <w:rsid w:val="00A77225"/>
    <w:rsid w:val="00A93877"/>
    <w:rsid w:val="00A93C16"/>
    <w:rsid w:val="00AB30B7"/>
    <w:rsid w:val="00AB31CD"/>
    <w:rsid w:val="00B25AAC"/>
    <w:rsid w:val="00B344EC"/>
    <w:rsid w:val="00B46077"/>
    <w:rsid w:val="00B702CA"/>
    <w:rsid w:val="00B8142F"/>
    <w:rsid w:val="00B86991"/>
    <w:rsid w:val="00B94A92"/>
    <w:rsid w:val="00B97137"/>
    <w:rsid w:val="00BA4881"/>
    <w:rsid w:val="00BC78F0"/>
    <w:rsid w:val="00C1717D"/>
    <w:rsid w:val="00C32A36"/>
    <w:rsid w:val="00C36F28"/>
    <w:rsid w:val="00C81BC2"/>
    <w:rsid w:val="00C94B81"/>
    <w:rsid w:val="00CB4951"/>
    <w:rsid w:val="00CC1608"/>
    <w:rsid w:val="00CE10D9"/>
    <w:rsid w:val="00CE21AA"/>
    <w:rsid w:val="00CE38E8"/>
    <w:rsid w:val="00D85AFB"/>
    <w:rsid w:val="00DB020A"/>
    <w:rsid w:val="00DD57B1"/>
    <w:rsid w:val="00DE7C14"/>
    <w:rsid w:val="00E418FB"/>
    <w:rsid w:val="00E93291"/>
    <w:rsid w:val="00E95BA0"/>
    <w:rsid w:val="00EC4230"/>
    <w:rsid w:val="00EC7BF0"/>
    <w:rsid w:val="00ED7A53"/>
    <w:rsid w:val="00F05DF8"/>
    <w:rsid w:val="00F17D0B"/>
    <w:rsid w:val="00F21447"/>
    <w:rsid w:val="00F37444"/>
    <w:rsid w:val="00F43475"/>
    <w:rsid w:val="00F8035B"/>
    <w:rsid w:val="00F82ECC"/>
    <w:rsid w:val="00FA6338"/>
    <w:rsid w:val="00FB2D51"/>
    <w:rsid w:val="00FB7F60"/>
    <w:rsid w:val="00FC0F40"/>
    <w:rsid w:val="00FD0D50"/>
    <w:rsid w:val="00FD441D"/>
    <w:rsid w:val="00FD6DC5"/>
    <w:rsid w:val="00FD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E0D0AC-33C6-44CE-AA32-F6CFEEA28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34A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234A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24234A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24234A"/>
    <w:pPr>
      <w:widowControl/>
      <w:spacing w:after="200" w:line="276" w:lineRule="auto"/>
      <w:outlineLvl w:val="2"/>
    </w:pPr>
    <w:rPr>
      <w:rFonts w:ascii="XO Thames" w:hAnsi="XO Thames"/>
      <w:b/>
      <w:i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24234A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24234A"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19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34A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24234A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24234A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24234A"/>
    <w:rPr>
      <w:rFonts w:ascii="XO Thames" w:eastAsia="Times New Roman" w:hAnsi="XO Thames" w:cs="Times New Roman"/>
      <w:b/>
      <w:color w:val="595959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24234A"/>
    <w:rPr>
      <w:rFonts w:ascii="XO Thames" w:eastAsia="Times New Roman" w:hAnsi="XO Thames" w:cs="Times New Roman"/>
      <w:b/>
      <w:color w:val="000000"/>
      <w:szCs w:val="20"/>
      <w:lang w:val="x-none" w:eastAsia="x-none"/>
    </w:rPr>
  </w:style>
  <w:style w:type="character" w:customStyle="1" w:styleId="11">
    <w:name w:val="Обычный1"/>
    <w:rsid w:val="0024234A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24234A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24234A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24234A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6">
    <w:name w:val="toc 6"/>
    <w:basedOn w:val="a"/>
    <w:next w:val="a"/>
    <w:link w:val="60"/>
    <w:rsid w:val="0024234A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24234A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24234A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24234A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24234A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24234A"/>
    <w:rPr>
      <w:color w:val="auto"/>
      <w:sz w:val="20"/>
      <w:vertAlign w:val="superscript"/>
      <w:lang w:val="x-none" w:eastAsia="x-none"/>
    </w:rPr>
  </w:style>
  <w:style w:type="character" w:styleId="a5">
    <w:name w:val="footnote reference"/>
    <w:link w:val="13"/>
    <w:uiPriority w:val="99"/>
    <w:rsid w:val="0024234A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6">
    <w:name w:val="Balloon Text"/>
    <w:basedOn w:val="a"/>
    <w:link w:val="a7"/>
    <w:uiPriority w:val="99"/>
    <w:rsid w:val="0024234A"/>
    <w:rPr>
      <w:rFonts w:ascii="Tahoma" w:hAnsi="Tahoma"/>
      <w:color w:val="auto"/>
      <w:sz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24234A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8">
    <w:name w:val="List Paragraph"/>
    <w:basedOn w:val="a"/>
    <w:link w:val="a9"/>
    <w:uiPriority w:val="34"/>
    <w:qFormat/>
    <w:rsid w:val="0024234A"/>
    <w:pPr>
      <w:ind w:left="720"/>
      <w:contextualSpacing/>
    </w:pPr>
    <w:rPr>
      <w:color w:val="auto"/>
      <w:lang w:val="x-none" w:eastAsia="x-none"/>
    </w:rPr>
  </w:style>
  <w:style w:type="character" w:customStyle="1" w:styleId="a9">
    <w:name w:val="Абзац списка Знак"/>
    <w:link w:val="a8"/>
    <w:uiPriority w:val="34"/>
    <w:locked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4">
    <w:name w:val="Гиперссылка1"/>
    <w:basedOn w:val="12"/>
    <w:link w:val="aa"/>
    <w:uiPriority w:val="99"/>
    <w:rsid w:val="0024234A"/>
    <w:rPr>
      <w:color w:val="0000FF"/>
      <w:sz w:val="20"/>
      <w:u w:val="single"/>
      <w:lang w:val="x-none" w:eastAsia="x-none"/>
    </w:rPr>
  </w:style>
  <w:style w:type="character" w:styleId="aa">
    <w:name w:val="Hyperlink"/>
    <w:link w:val="14"/>
    <w:uiPriority w:val="99"/>
    <w:rsid w:val="0024234A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24234A"/>
    <w:rPr>
      <w:color w:val="auto"/>
      <w:lang w:val="x-none" w:eastAsia="x-none"/>
    </w:rPr>
  </w:style>
  <w:style w:type="character" w:customStyle="1" w:styleId="Footnote1">
    <w:name w:val="Footnote1"/>
    <w:link w:val="Footnote"/>
    <w:locked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5">
    <w:name w:val="toc 1"/>
    <w:basedOn w:val="a"/>
    <w:next w:val="a"/>
    <w:link w:val="16"/>
    <w:rsid w:val="0024234A"/>
    <w:pPr>
      <w:widowControl/>
      <w:spacing w:after="200" w:line="276" w:lineRule="auto"/>
    </w:pPr>
    <w:rPr>
      <w:rFonts w:ascii="XO Thames" w:hAnsi="XO Thames"/>
      <w:b/>
      <w:color w:val="auto"/>
      <w:lang w:val="x-none" w:eastAsia="x-none"/>
    </w:rPr>
  </w:style>
  <w:style w:type="character" w:customStyle="1" w:styleId="16">
    <w:name w:val="Оглавление 1 Знак"/>
    <w:link w:val="15"/>
    <w:locked/>
    <w:rsid w:val="0024234A"/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rsid w:val="0024234A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24234A"/>
    <w:rPr>
      <w:rFonts w:ascii="XO Thames" w:eastAsia="Times New Roman" w:hAnsi="XO Thames" w:cs="Calibri"/>
      <w:color w:val="000000"/>
      <w:lang w:eastAsia="ru-RU"/>
    </w:rPr>
  </w:style>
  <w:style w:type="paragraph" w:styleId="91">
    <w:name w:val="toc 9"/>
    <w:basedOn w:val="a"/>
    <w:next w:val="a"/>
    <w:link w:val="92"/>
    <w:rsid w:val="0024234A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2">
    <w:name w:val="Оглавление 9 Знак"/>
    <w:link w:val="9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24234A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24234A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24234A"/>
    <w:pPr>
      <w:widowControl/>
      <w:ind w:left="1418" w:hanging="1418"/>
      <w:jc w:val="both"/>
    </w:pPr>
    <w:rPr>
      <w:rFonts w:ascii="Times New Roman" w:hAnsi="Times New Roman"/>
      <w:color w:val="auto"/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423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1">
    <w:name w:val="toc 5"/>
    <w:basedOn w:val="a"/>
    <w:next w:val="a"/>
    <w:link w:val="52"/>
    <w:rsid w:val="0024234A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24234A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24234A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11"/>
    <w:qFormat/>
    <w:rsid w:val="0024234A"/>
    <w:pPr>
      <w:widowControl/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e">
    <w:name w:val="Подзаголовок Знак"/>
    <w:basedOn w:val="a0"/>
    <w:link w:val="ad"/>
    <w:uiPriority w:val="11"/>
    <w:rsid w:val="0024234A"/>
    <w:rPr>
      <w:rFonts w:ascii="XO Thames" w:eastAsia="Times New Roman" w:hAnsi="XO Thames" w:cs="Times New Roman"/>
      <w:i/>
      <w:color w:val="616161"/>
      <w:sz w:val="24"/>
      <w:szCs w:val="20"/>
      <w:lang w:val="x-none" w:eastAsia="x-none"/>
    </w:rPr>
  </w:style>
  <w:style w:type="paragraph" w:customStyle="1" w:styleId="toc10">
    <w:name w:val="toc 10"/>
    <w:next w:val="a"/>
    <w:link w:val="toc101"/>
    <w:rsid w:val="0024234A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24234A"/>
    <w:pPr>
      <w:widowControl/>
      <w:spacing w:after="200" w:line="276" w:lineRule="auto"/>
    </w:pPr>
    <w:rPr>
      <w:rFonts w:ascii="XO Thames" w:hAnsi="XO Thames"/>
      <w:b/>
      <w:color w:val="auto"/>
      <w:sz w:val="52"/>
      <w:lang w:val="x-none" w:eastAsia="x-none"/>
    </w:rPr>
  </w:style>
  <w:style w:type="character" w:customStyle="1" w:styleId="af0">
    <w:name w:val="Название Знак"/>
    <w:basedOn w:val="a0"/>
    <w:link w:val="af"/>
    <w:uiPriority w:val="10"/>
    <w:rsid w:val="0024234A"/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paragraph" w:customStyle="1" w:styleId="ConsPlusTitle">
    <w:name w:val="ConsPlusTitle"/>
    <w:link w:val="ConsPlusTitle1"/>
    <w:rsid w:val="0024234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24234A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semiHidden/>
    <w:rsid w:val="0024234A"/>
    <w:pPr>
      <w:widowControl/>
      <w:suppressAutoHyphens/>
    </w:pPr>
    <w:rPr>
      <w:rFonts w:ascii="Times New Roman" w:hAnsi="Times New Roman"/>
      <w:color w:val="auto"/>
      <w:lang w:val="x-none" w:eastAsia="ar-SA"/>
    </w:rPr>
  </w:style>
  <w:style w:type="character" w:customStyle="1" w:styleId="af2">
    <w:name w:val="Текст сноски Знак"/>
    <w:basedOn w:val="a0"/>
    <w:link w:val="af1"/>
    <w:semiHidden/>
    <w:rsid w:val="0024234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UnresolvedMention">
    <w:name w:val="Unresolved Mention"/>
    <w:uiPriority w:val="99"/>
    <w:semiHidden/>
    <w:unhideWhenUsed/>
    <w:rsid w:val="0024234A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24234A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4234A"/>
    <w:rPr>
      <w:color w:val="auto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4234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4234A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2423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2423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24234A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2423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Body Text Indent"/>
    <w:basedOn w:val="a"/>
    <w:link w:val="afb"/>
    <w:uiPriority w:val="99"/>
    <w:semiHidden/>
    <w:unhideWhenUsed/>
    <w:rsid w:val="00827B43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827B43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customStyle="1" w:styleId="ConsTitle">
    <w:name w:val="ConsTitle"/>
    <w:rsid w:val="00827B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c">
    <w:name w:val="Plain Text"/>
    <w:basedOn w:val="a"/>
    <w:link w:val="afd"/>
    <w:unhideWhenUsed/>
    <w:rsid w:val="00827B43"/>
    <w:pPr>
      <w:widowControl/>
    </w:pPr>
    <w:rPr>
      <w:rFonts w:ascii="Courier New" w:hAnsi="Courier New"/>
      <w:color w:val="auto"/>
    </w:rPr>
  </w:style>
  <w:style w:type="character" w:customStyle="1" w:styleId="afd">
    <w:name w:val="Текст Знак"/>
    <w:basedOn w:val="a0"/>
    <w:link w:val="afc"/>
    <w:rsid w:val="00827B4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e">
    <w:basedOn w:val="a"/>
    <w:next w:val="af"/>
    <w:qFormat/>
    <w:rsid w:val="009E20F8"/>
    <w:pPr>
      <w:widowControl/>
      <w:jc w:val="center"/>
    </w:pPr>
    <w:rPr>
      <w:rFonts w:ascii="Times New Roman" w:hAnsi="Times New Roman"/>
      <w:b/>
      <w:bCs/>
      <w:color w:val="auto"/>
      <w:sz w:val="28"/>
    </w:rPr>
  </w:style>
  <w:style w:type="paragraph" w:customStyle="1" w:styleId="ConsNormal">
    <w:name w:val="ConsNormal"/>
    <w:rsid w:val="009E20F8"/>
    <w:pPr>
      <w:widowControl w:val="0"/>
      <w:snapToGrid w:val="0"/>
      <w:spacing w:after="0" w:line="240" w:lineRule="auto"/>
      <w:ind w:firstLine="720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31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35">
    <w:name w:val="Body Text 3"/>
    <w:basedOn w:val="a"/>
    <w:link w:val="36"/>
    <w:uiPriority w:val="99"/>
    <w:semiHidden/>
    <w:unhideWhenUsed/>
    <w:rsid w:val="00B97137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B97137"/>
    <w:rPr>
      <w:rFonts w:ascii="Arial" w:eastAsia="Times New Roman" w:hAnsi="Arial" w:cs="Times New Roman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6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B75E3B328FDEBC7B9B2A71356E1E625CB857F882748D6D34634D28155E70B5B4B25DF233BB78D0B764F26BE255543A0011E1F03BF4283880I27C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FF5D4A517E19724A5E1148A2B45A976C45EC21A01DC66382F045442A0556AE2113F39FE26807F009DBF38D7318DF4896B00F7E3F843B601S54F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75E3B328FDEBC7B9B2A71356E1E625CB857F882748D6D34634D28155E70B5B4B25DF233BB78D1B065F26BE255543A0011E1F03BF4283880I27C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FF5D4A517E19724A5E1148A2B45A976C45EC21A01DC66382F045442A0556AE2113F39FE2681780491BF38D7318DF4896B00F7E3F843B601S54F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75E3B328FDEBC7B9B2A71356E1E625CB857F882748D6D34634D28155E70B5B4B25DF233BB79D7B367F26BE255543A0011E1F03BF4283880I27CL" TargetMode="External"/><Relationship Id="rId10" Type="http://schemas.openxmlformats.org/officeDocument/2006/relationships/hyperlink" Target="consultantplus://offline/ref=0FF5D4A517E19724A5E1148A2B45A976C45EC21A01DC66382F045442A0556AE2113F39FE268178049EBF38D7318DF4896B00F7E3F843B601S54F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F5D4A517E19724A5E1148A2B45A976C45EC21A01DC66382F045442A0556AE2113F39FE268178049CBF38D7318DF4896B00F7E3F843B601S54FL" TargetMode="External"/><Relationship Id="rId14" Type="http://schemas.openxmlformats.org/officeDocument/2006/relationships/hyperlink" Target="consultantplus://offline/ref=B75E3B328FDEBC7B9B2A71356E1E625CB857F882748D6D34634D28155E70B5B4B25DF233BB78D0B76BF26BE255543A0011E1F03BF4283880I27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2EDA4-B80D-4900-8E67-BA1D0454C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1422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Виктория</cp:lastModifiedBy>
  <cp:revision>15</cp:revision>
  <cp:lastPrinted>2022-02-25T07:59:00Z</cp:lastPrinted>
  <dcterms:created xsi:type="dcterms:W3CDTF">2022-01-31T07:31:00Z</dcterms:created>
  <dcterms:modified xsi:type="dcterms:W3CDTF">2022-03-02T08:53:00Z</dcterms:modified>
</cp:coreProperties>
</file>