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25" w:rsidRDefault="00A66425" w:rsidP="00A66425">
      <w:pPr>
        <w:jc w:val="both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1.9pt;margin-top:14.2pt;width:74.5pt;height:74.5pt;z-index:-251658752" o:allowincell="f">
            <v:imagedata r:id="rId7" o:title=""/>
          </v:shape>
          <o:OLEObject Type="Embed" ProgID="MS_ClipArt_Gallery" ShapeID="_x0000_s1028" DrawAspect="Content" ObjectID="_1606650841" r:id="rId8"/>
        </w:pict>
      </w:r>
      <w:r>
        <w:rPr>
          <w:sz w:val="26"/>
        </w:rPr>
        <w:t xml:space="preserve">                                                                                                  </w:t>
      </w:r>
    </w:p>
    <w:p w:rsidR="00A66425" w:rsidRDefault="00A66425" w:rsidP="00A66425">
      <w:pPr>
        <w:jc w:val="both"/>
        <w:rPr>
          <w:sz w:val="2"/>
        </w:rPr>
      </w:pPr>
    </w:p>
    <w:p w:rsidR="00A66425" w:rsidRDefault="00A66425" w:rsidP="00A66425">
      <w:pPr>
        <w:jc w:val="both"/>
        <w:rPr>
          <w:sz w:val="26"/>
        </w:rPr>
      </w:pPr>
      <w:r>
        <w:rPr>
          <w:sz w:val="26"/>
        </w:rPr>
        <w:t xml:space="preserve">   «Зöвсьöрт»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</w:t>
      </w:r>
      <w:r>
        <w:rPr>
          <w:sz w:val="26"/>
        </w:rPr>
        <w:tab/>
      </w:r>
      <w:r>
        <w:rPr>
          <w:sz w:val="26"/>
        </w:rPr>
        <w:tab/>
        <w:t xml:space="preserve">    Администрация</w:t>
      </w:r>
    </w:p>
    <w:p w:rsidR="00A66425" w:rsidRDefault="00A66425" w:rsidP="00A66425">
      <w:pPr>
        <w:rPr>
          <w:sz w:val="26"/>
        </w:rPr>
      </w:pPr>
      <w:r>
        <w:rPr>
          <w:sz w:val="26"/>
        </w:rPr>
        <w:t>Кар овмöдчöминса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</w:t>
      </w:r>
      <w:r>
        <w:rPr>
          <w:sz w:val="26"/>
        </w:rPr>
        <w:tab/>
        <w:t xml:space="preserve">городского поселения </w:t>
      </w:r>
    </w:p>
    <w:p w:rsidR="00A66425" w:rsidRDefault="00A66425" w:rsidP="00A66425">
      <w:pPr>
        <w:ind w:right="-199"/>
        <w:rPr>
          <w:sz w:val="26"/>
        </w:rPr>
      </w:pPr>
      <w:r>
        <w:rPr>
          <w:sz w:val="26"/>
        </w:rPr>
        <w:t xml:space="preserve">  администрация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«Жешарт»</w:t>
      </w:r>
    </w:p>
    <w:p w:rsidR="00A66425" w:rsidRDefault="00A66425" w:rsidP="00A66425">
      <w:pPr>
        <w:ind w:right="-199"/>
        <w:rPr>
          <w:sz w:val="26"/>
        </w:rPr>
      </w:pPr>
    </w:p>
    <w:p w:rsidR="00A66425" w:rsidRDefault="00A66425" w:rsidP="00A66425">
      <w:pPr>
        <w:ind w:right="-199"/>
        <w:rPr>
          <w:sz w:val="26"/>
        </w:rPr>
      </w:pPr>
    </w:p>
    <w:p w:rsidR="00A66425" w:rsidRDefault="00A66425" w:rsidP="00DE4A37">
      <w:pPr>
        <w:ind w:right="-199"/>
        <w:rPr>
          <w:sz w:val="36"/>
        </w:rPr>
      </w:pPr>
      <w:r>
        <w:rPr>
          <w:sz w:val="26"/>
        </w:rPr>
        <w:tab/>
      </w:r>
      <w:r>
        <w:rPr>
          <w:sz w:val="26"/>
        </w:rPr>
        <w:tab/>
        <w:t xml:space="preserve">          </w:t>
      </w:r>
    </w:p>
    <w:p w:rsidR="00A66425" w:rsidRDefault="00A66425" w:rsidP="00A66425">
      <w:pPr>
        <w:shd w:val="pct5" w:color="auto" w:fill="auto"/>
        <w:ind w:right="-199"/>
        <w:jc w:val="center"/>
        <w:rPr>
          <w:sz w:val="36"/>
        </w:rPr>
      </w:pPr>
      <w:r>
        <w:rPr>
          <w:sz w:val="36"/>
        </w:rPr>
        <w:t>ш  у  ö  м</w:t>
      </w:r>
    </w:p>
    <w:p w:rsidR="00A66425" w:rsidRDefault="00A66425" w:rsidP="00A66425">
      <w:pPr>
        <w:shd w:val="pct5" w:color="auto" w:fill="auto"/>
        <w:ind w:right="-199"/>
        <w:jc w:val="center"/>
        <w:rPr>
          <w:sz w:val="36"/>
        </w:rPr>
      </w:pPr>
      <w:r>
        <w:rPr>
          <w:sz w:val="44"/>
        </w:rPr>
        <w:t>п о с т а н о в л е н и е</w:t>
      </w:r>
    </w:p>
    <w:p w:rsidR="00A66425" w:rsidRDefault="00A66425" w:rsidP="00A66425">
      <w:pPr>
        <w:ind w:right="-199"/>
        <w:jc w:val="both"/>
        <w:rPr>
          <w:sz w:val="28"/>
        </w:rPr>
      </w:pPr>
    </w:p>
    <w:p w:rsidR="00A66425" w:rsidRDefault="00A66425" w:rsidP="00A66425">
      <w:pPr>
        <w:ind w:firstLine="567"/>
        <w:jc w:val="both"/>
        <w:rPr>
          <w:sz w:val="26"/>
        </w:rPr>
      </w:pPr>
      <w:r>
        <w:rPr>
          <w:sz w:val="26"/>
        </w:rPr>
        <w:t xml:space="preserve"> </w:t>
      </w:r>
    </w:p>
    <w:p w:rsidR="00F541C1" w:rsidRPr="00592B3E" w:rsidRDefault="00592B3E" w:rsidP="00DD246F">
      <w:pPr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592B3E">
        <w:rPr>
          <w:rFonts w:eastAsia="Calibri"/>
          <w:i/>
          <w:sz w:val="28"/>
          <w:szCs w:val="28"/>
          <w:u w:val="single"/>
          <w:lang w:eastAsia="en-US"/>
        </w:rPr>
        <w:t>проект</w:t>
      </w:r>
    </w:p>
    <w:p w:rsidR="00DD246F" w:rsidRDefault="00DD246F" w:rsidP="00DD246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Республика Коми, гп. Жешарт</w:t>
      </w:r>
    </w:p>
    <w:p w:rsidR="00DD246F" w:rsidRPr="00FB4BFB" w:rsidRDefault="007C2313" w:rsidP="00DD246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</w:t>
      </w:r>
      <w:r w:rsidRPr="00F541C1">
        <w:rPr>
          <w:rFonts w:eastAsia="Calibri"/>
          <w:b/>
          <w:sz w:val="28"/>
          <w:szCs w:val="28"/>
          <w:lang w:eastAsia="en-US"/>
        </w:rPr>
        <w:t>администрации городского поселения «Жешарт» от  23.08.2018 № 231 «</w:t>
      </w:r>
      <w:r w:rsidR="00DD246F" w:rsidRPr="00F541C1">
        <w:rPr>
          <w:rFonts w:eastAsia="Calibri"/>
          <w:b/>
          <w:sz w:val="28"/>
          <w:szCs w:val="28"/>
          <w:lang w:eastAsia="en-US"/>
        </w:rPr>
        <w:t>Об</w:t>
      </w:r>
      <w:r w:rsidR="00DD246F" w:rsidRPr="0090348E">
        <w:rPr>
          <w:rFonts w:eastAsia="Calibri"/>
          <w:b/>
          <w:sz w:val="28"/>
          <w:szCs w:val="28"/>
          <w:lang w:eastAsia="en-US"/>
        </w:rPr>
        <w:t xml:space="preserve"> утверждении административного регламента предоставления муниципальной услуги </w:t>
      </w:r>
      <w:r w:rsidR="00DD246F" w:rsidRPr="00FB4BFB">
        <w:rPr>
          <w:rFonts w:eastAsia="Calibri"/>
          <w:b/>
          <w:sz w:val="28"/>
          <w:szCs w:val="28"/>
          <w:lang w:eastAsia="en-US"/>
        </w:rPr>
        <w:t>«</w:t>
      </w:r>
      <w:r w:rsidR="00FB4BFB" w:rsidRPr="00FB4BFB">
        <w:rPr>
          <w:b/>
          <w:bCs/>
          <w:spacing w:val="-4"/>
          <w:sz w:val="27"/>
          <w:szCs w:val="27"/>
        </w:rPr>
        <w:t xml:space="preserve">Предоставление разрешения </w:t>
      </w:r>
      <w:r w:rsidR="00FB4BFB" w:rsidRPr="00FB4BFB">
        <w:rPr>
          <w:rFonts w:eastAsia="Calibri"/>
          <w:b/>
          <w:spacing w:val="-4"/>
          <w:sz w:val="27"/>
          <w:szCs w:val="27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DD246F" w:rsidRPr="00FB4BFB">
        <w:rPr>
          <w:rFonts w:eastAsia="Calibri"/>
          <w:b/>
          <w:sz w:val="28"/>
          <w:szCs w:val="28"/>
          <w:lang w:eastAsia="en-US"/>
        </w:rPr>
        <w:t>»</w:t>
      </w:r>
    </w:p>
    <w:p w:rsidR="00DD246F" w:rsidRPr="0090348E" w:rsidRDefault="00DD246F" w:rsidP="00DD246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D246F" w:rsidRPr="0090348E" w:rsidRDefault="00DD246F" w:rsidP="00DD24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0348E">
        <w:rPr>
          <w:rFonts w:eastAsia="Calibri"/>
          <w:sz w:val="28"/>
          <w:szCs w:val="28"/>
          <w:lang w:eastAsia="en-US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</w:t>
      </w:r>
      <w:r w:rsidR="00592B3E">
        <w:rPr>
          <w:rFonts w:eastAsia="Calibri"/>
          <w:sz w:val="28"/>
          <w:szCs w:val="28"/>
          <w:lang w:eastAsia="en-US"/>
        </w:rPr>
        <w:t>п</w:t>
      </w:r>
      <w:r w:rsidR="00085179">
        <w:rPr>
          <w:rFonts w:eastAsia="Calibri"/>
          <w:sz w:val="28"/>
          <w:szCs w:val="28"/>
          <w:lang w:eastAsia="en-US"/>
        </w:rPr>
        <w:t xml:space="preserve">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90348E">
        <w:rPr>
          <w:rFonts w:eastAsia="Calibri"/>
          <w:sz w:val="28"/>
          <w:szCs w:val="28"/>
          <w:lang w:eastAsia="en-US"/>
        </w:rPr>
        <w:t xml:space="preserve">постановления администрации городского поселения «Жешарт» от  </w:t>
      </w:r>
      <w:r w:rsidR="00FB4BFB">
        <w:rPr>
          <w:rFonts w:eastAsia="Calibri"/>
          <w:sz w:val="28"/>
          <w:szCs w:val="28"/>
          <w:lang w:eastAsia="en-US"/>
        </w:rPr>
        <w:t>01</w:t>
      </w:r>
      <w:r w:rsidRPr="0090348E">
        <w:rPr>
          <w:rFonts w:eastAsia="Calibri"/>
          <w:sz w:val="28"/>
          <w:szCs w:val="28"/>
          <w:lang w:eastAsia="en-US"/>
        </w:rPr>
        <w:t>.</w:t>
      </w:r>
      <w:r w:rsidR="00FB4BFB">
        <w:rPr>
          <w:rFonts w:eastAsia="Calibri"/>
          <w:sz w:val="28"/>
          <w:szCs w:val="28"/>
          <w:lang w:eastAsia="en-US"/>
        </w:rPr>
        <w:t>03</w:t>
      </w:r>
      <w:r w:rsidRPr="0090348E">
        <w:rPr>
          <w:rFonts w:eastAsia="Calibri"/>
          <w:sz w:val="28"/>
          <w:szCs w:val="28"/>
          <w:lang w:eastAsia="en-US"/>
        </w:rPr>
        <w:t>.201</w:t>
      </w:r>
      <w:r w:rsidR="00FB4BFB">
        <w:rPr>
          <w:rFonts w:eastAsia="Calibri"/>
          <w:sz w:val="28"/>
          <w:szCs w:val="28"/>
          <w:lang w:eastAsia="en-US"/>
        </w:rPr>
        <w:t>7</w:t>
      </w:r>
      <w:r w:rsidRPr="0090348E">
        <w:rPr>
          <w:rFonts w:eastAsia="Calibri"/>
          <w:sz w:val="28"/>
          <w:szCs w:val="28"/>
          <w:lang w:eastAsia="en-US"/>
        </w:rPr>
        <w:t xml:space="preserve">  № </w:t>
      </w:r>
      <w:r w:rsidR="00FB4BFB">
        <w:rPr>
          <w:rFonts w:eastAsia="Calibri"/>
          <w:sz w:val="28"/>
          <w:szCs w:val="28"/>
          <w:lang w:eastAsia="en-US"/>
        </w:rPr>
        <w:t>065</w:t>
      </w:r>
      <w:r w:rsidRPr="0090348E">
        <w:rPr>
          <w:rFonts w:eastAsia="Calibri"/>
          <w:sz w:val="28"/>
          <w:szCs w:val="28"/>
          <w:lang w:eastAsia="en-US"/>
        </w:rPr>
        <w:t xml:space="preserve"> «О разработке и утвержден</w:t>
      </w:r>
      <w:r w:rsidR="00FB4BFB">
        <w:rPr>
          <w:rFonts w:eastAsia="Calibri"/>
          <w:sz w:val="28"/>
          <w:szCs w:val="28"/>
          <w:lang w:eastAsia="en-US"/>
        </w:rPr>
        <w:t>ии административных регламентов</w:t>
      </w:r>
      <w:r w:rsidRPr="0090348E">
        <w:rPr>
          <w:rFonts w:eastAsia="Calibri"/>
          <w:sz w:val="28"/>
          <w:szCs w:val="28"/>
          <w:lang w:eastAsia="en-US"/>
        </w:rPr>
        <w:t>»,  Устава муниципального образования городского поселения «Жешарт»</w:t>
      </w:r>
    </w:p>
    <w:p w:rsidR="00DD246F" w:rsidRPr="0090348E" w:rsidRDefault="00DD246F" w:rsidP="00DD246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D246F" w:rsidRPr="0090348E" w:rsidRDefault="00DD246F" w:rsidP="00DD246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0348E">
        <w:rPr>
          <w:rFonts w:eastAsia="Calibri"/>
          <w:sz w:val="28"/>
          <w:szCs w:val="28"/>
          <w:lang w:eastAsia="en-US"/>
        </w:rPr>
        <w:t>П О С Т А Н О В Л Я Е Т:</w:t>
      </w:r>
    </w:p>
    <w:p w:rsidR="00DD246F" w:rsidRPr="0090348E" w:rsidRDefault="00DD246F" w:rsidP="00DD246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D246F" w:rsidRDefault="00DD246F" w:rsidP="00DD246F">
      <w:pPr>
        <w:widowControl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0348E">
        <w:rPr>
          <w:rFonts w:eastAsia="Calibri"/>
          <w:sz w:val="28"/>
          <w:szCs w:val="28"/>
          <w:lang w:eastAsia="en-US"/>
        </w:rPr>
        <w:t>1.</w:t>
      </w:r>
      <w:r w:rsidR="00F541C1">
        <w:rPr>
          <w:rFonts w:eastAsia="Calibri"/>
          <w:sz w:val="28"/>
          <w:szCs w:val="28"/>
          <w:lang w:eastAsia="en-US"/>
        </w:rPr>
        <w:t xml:space="preserve">Внести в </w:t>
      </w:r>
      <w:r w:rsidR="00592B3E">
        <w:rPr>
          <w:rFonts w:eastAsia="Calibri"/>
          <w:sz w:val="28"/>
          <w:szCs w:val="28"/>
          <w:lang w:eastAsia="en-US"/>
        </w:rPr>
        <w:t>приложение к</w:t>
      </w:r>
      <w:r w:rsidRPr="0090348E">
        <w:rPr>
          <w:rFonts w:eastAsia="Calibri"/>
          <w:sz w:val="28"/>
          <w:szCs w:val="28"/>
          <w:lang w:eastAsia="en-US"/>
        </w:rPr>
        <w:t xml:space="preserve"> </w:t>
      </w:r>
      <w:r w:rsidR="00F541C1" w:rsidRPr="00F541C1">
        <w:rPr>
          <w:rFonts w:eastAsia="Calibri"/>
          <w:sz w:val="28"/>
          <w:szCs w:val="28"/>
          <w:lang w:eastAsia="en-US"/>
        </w:rPr>
        <w:t>постановлени</w:t>
      </w:r>
      <w:r w:rsidR="00592B3E">
        <w:rPr>
          <w:rFonts w:eastAsia="Calibri"/>
          <w:sz w:val="28"/>
          <w:szCs w:val="28"/>
          <w:lang w:eastAsia="en-US"/>
        </w:rPr>
        <w:t>ю</w:t>
      </w:r>
      <w:r w:rsidR="00F541C1" w:rsidRPr="00F541C1">
        <w:rPr>
          <w:rFonts w:eastAsia="Calibri"/>
          <w:sz w:val="28"/>
          <w:szCs w:val="28"/>
          <w:lang w:eastAsia="en-US"/>
        </w:rPr>
        <w:t xml:space="preserve"> администрации городского поселения «Жешарт» от  23.08.2018 № 231 «Об утверждении</w:t>
      </w:r>
      <w:r w:rsidR="00F541C1" w:rsidRPr="0090348E">
        <w:rPr>
          <w:rFonts w:eastAsia="Calibri"/>
          <w:b/>
          <w:sz w:val="28"/>
          <w:szCs w:val="28"/>
          <w:lang w:eastAsia="en-US"/>
        </w:rPr>
        <w:t xml:space="preserve"> </w:t>
      </w:r>
      <w:r w:rsidRPr="0090348E">
        <w:rPr>
          <w:rFonts w:eastAsia="Calibri"/>
          <w:sz w:val="28"/>
          <w:szCs w:val="28"/>
          <w:lang w:eastAsia="en-US"/>
        </w:rPr>
        <w:t>административн</w:t>
      </w:r>
      <w:r w:rsidR="00F541C1">
        <w:rPr>
          <w:rFonts w:eastAsia="Calibri"/>
          <w:sz w:val="28"/>
          <w:szCs w:val="28"/>
          <w:lang w:eastAsia="en-US"/>
        </w:rPr>
        <w:t>ого</w:t>
      </w:r>
      <w:r w:rsidRPr="0090348E">
        <w:rPr>
          <w:rFonts w:eastAsia="Calibri"/>
          <w:sz w:val="28"/>
          <w:szCs w:val="28"/>
          <w:lang w:eastAsia="en-US"/>
        </w:rPr>
        <w:t xml:space="preserve"> регламент</w:t>
      </w:r>
      <w:r w:rsidR="00F541C1">
        <w:rPr>
          <w:rFonts w:eastAsia="Calibri"/>
          <w:sz w:val="28"/>
          <w:szCs w:val="28"/>
          <w:lang w:eastAsia="en-US"/>
        </w:rPr>
        <w:t>а</w:t>
      </w:r>
      <w:r w:rsidRPr="0090348E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</w:t>
      </w:r>
      <w:r w:rsidRPr="00F541C1">
        <w:rPr>
          <w:rFonts w:eastAsia="Calibri"/>
          <w:sz w:val="28"/>
          <w:szCs w:val="28"/>
          <w:lang w:eastAsia="en-US"/>
        </w:rPr>
        <w:t>«</w:t>
      </w:r>
      <w:r w:rsidR="00FB4BFB" w:rsidRPr="00F541C1">
        <w:rPr>
          <w:bCs/>
          <w:spacing w:val="-4"/>
          <w:sz w:val="28"/>
          <w:szCs w:val="28"/>
        </w:rPr>
        <w:t xml:space="preserve">Предоставление разрешения </w:t>
      </w:r>
      <w:r w:rsidR="00FB4BFB" w:rsidRPr="00F541C1">
        <w:rPr>
          <w:rFonts w:eastAsia="Calibri"/>
          <w:spacing w:val="-4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F541C1">
        <w:rPr>
          <w:rFonts w:eastAsia="Calibri"/>
          <w:sz w:val="28"/>
          <w:szCs w:val="28"/>
          <w:lang w:eastAsia="en-US"/>
        </w:rPr>
        <w:t xml:space="preserve">» </w:t>
      </w:r>
      <w:r w:rsidR="00F541C1" w:rsidRPr="00F541C1">
        <w:rPr>
          <w:rFonts w:eastAsia="Calibri"/>
          <w:sz w:val="28"/>
          <w:szCs w:val="28"/>
          <w:lang w:eastAsia="en-US"/>
        </w:rPr>
        <w:t>следую</w:t>
      </w:r>
      <w:r w:rsidR="00F541C1">
        <w:rPr>
          <w:rFonts w:eastAsia="Calibri"/>
          <w:sz w:val="28"/>
          <w:szCs w:val="28"/>
          <w:lang w:eastAsia="en-US"/>
        </w:rPr>
        <w:t>щие изменения:</w:t>
      </w:r>
    </w:p>
    <w:p w:rsidR="00F541C1" w:rsidRDefault="00F541C1" w:rsidP="00DD246F">
      <w:pPr>
        <w:widowControl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в пункте 2.4.:</w:t>
      </w:r>
    </w:p>
    <w:p w:rsidR="00F541C1" w:rsidRDefault="00F541C1" w:rsidP="00DD246F">
      <w:pPr>
        <w:widowControl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абзац девятый дополнить словами «с момента подготовки рекомендаций»,</w:t>
      </w:r>
    </w:p>
    <w:p w:rsidR="00F541C1" w:rsidRDefault="00F541C1" w:rsidP="00DD246F">
      <w:pPr>
        <w:widowControl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абзац двенадцатый дополнить словами «с момента принятия </w:t>
      </w:r>
      <w:r>
        <w:rPr>
          <w:rFonts w:eastAsia="Calibri"/>
          <w:sz w:val="28"/>
          <w:szCs w:val="28"/>
          <w:lang w:eastAsia="en-US"/>
        </w:rPr>
        <w:lastRenderedPageBreak/>
        <w:t>руководителем решения»,</w:t>
      </w:r>
    </w:p>
    <w:p w:rsidR="00592B3E" w:rsidRDefault="00F541C1" w:rsidP="00DD246F">
      <w:pPr>
        <w:widowControl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592B3E">
        <w:rPr>
          <w:rFonts w:eastAsia="Calibri"/>
          <w:sz w:val="28"/>
          <w:szCs w:val="28"/>
          <w:lang w:eastAsia="en-US"/>
        </w:rPr>
        <w:t>пункт 2.11. дополнить подпунктом 4 следующего содержания:</w:t>
      </w:r>
    </w:p>
    <w:p w:rsidR="00592B3E" w:rsidRPr="0023458A" w:rsidRDefault="00592B3E" w:rsidP="0023458A">
      <w:pPr>
        <w:spacing w:line="280" w:lineRule="atLeast"/>
        <w:ind w:firstLine="539"/>
        <w:jc w:val="both"/>
      </w:pPr>
      <w:r>
        <w:rPr>
          <w:rFonts w:eastAsia="Calibri"/>
          <w:sz w:val="28"/>
          <w:szCs w:val="28"/>
          <w:lang w:eastAsia="en-US"/>
        </w:rPr>
        <w:t>«4)</w:t>
      </w:r>
      <w:r>
        <w:rPr>
          <w:sz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23458A">
        <w:rPr>
          <w:sz w:val="28"/>
        </w:rPr>
        <w:t>в предоставлении муниципальной услуги, за исключением следующих случаев:</w:t>
      </w:r>
    </w:p>
    <w:p w:rsidR="00592B3E" w:rsidRPr="0023458A" w:rsidRDefault="00592B3E" w:rsidP="0023458A">
      <w:pPr>
        <w:spacing w:line="280" w:lineRule="atLeast"/>
        <w:ind w:firstLine="539"/>
        <w:jc w:val="both"/>
      </w:pPr>
      <w:r w:rsidRPr="0023458A">
        <w:rPr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2B3E" w:rsidRPr="0023458A" w:rsidRDefault="00592B3E" w:rsidP="0023458A">
      <w:pPr>
        <w:spacing w:line="280" w:lineRule="atLeast"/>
        <w:ind w:firstLine="539"/>
        <w:jc w:val="both"/>
      </w:pPr>
      <w:r w:rsidRPr="0023458A">
        <w:rPr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2B3E" w:rsidRPr="0023458A" w:rsidRDefault="00592B3E" w:rsidP="0023458A">
      <w:pPr>
        <w:spacing w:line="280" w:lineRule="atLeast"/>
        <w:ind w:firstLine="539"/>
        <w:jc w:val="both"/>
      </w:pPr>
      <w:r w:rsidRPr="0023458A">
        <w:rPr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2B3E" w:rsidRPr="0023458A" w:rsidRDefault="00592B3E" w:rsidP="0023458A">
      <w:pPr>
        <w:spacing w:line="280" w:lineRule="atLeast"/>
        <w:ind w:firstLine="539"/>
        <w:jc w:val="both"/>
      </w:pPr>
      <w:r w:rsidRPr="0023458A">
        <w:rPr>
          <w:sz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23458A">
          <w:rPr>
            <w:sz w:val="28"/>
          </w:rPr>
          <w:t>частью 1.1 статьи 16</w:t>
        </w:r>
      </w:hyperlink>
      <w:r w:rsidRPr="0023458A">
        <w:rPr>
          <w:sz w:val="28"/>
        </w:rPr>
        <w:t xml:space="preserve"> Федерального закона</w:t>
      </w:r>
      <w:r w:rsidR="0023458A" w:rsidRPr="0023458A">
        <w:rPr>
          <w:sz w:val="28"/>
        </w:rPr>
        <w:t xml:space="preserve"> №210-ФЗ</w:t>
      </w:r>
      <w:r w:rsidRPr="0023458A">
        <w:rPr>
          <w:sz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23458A">
          <w:rPr>
            <w:sz w:val="28"/>
          </w:rPr>
          <w:t>частью 1.1 статьи 16</w:t>
        </w:r>
      </w:hyperlink>
      <w:r w:rsidRPr="0023458A">
        <w:rPr>
          <w:sz w:val="28"/>
        </w:rPr>
        <w:t xml:space="preserve"> Федерального закона</w:t>
      </w:r>
      <w:r w:rsidR="0023458A" w:rsidRPr="0023458A">
        <w:rPr>
          <w:sz w:val="28"/>
        </w:rPr>
        <w:t xml:space="preserve"> №210-ФЗ</w:t>
      </w:r>
      <w:r w:rsidRPr="0023458A">
        <w:rPr>
          <w:sz w:val="28"/>
        </w:rPr>
        <w:t>, уведомляется заявитель, а также приносятся извинения за доставленные неудобства.»,</w:t>
      </w:r>
    </w:p>
    <w:p w:rsidR="00F541C1" w:rsidRDefault="000C35AF" w:rsidP="00DD246F">
      <w:pPr>
        <w:widowControl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92B3E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541C1">
        <w:rPr>
          <w:rFonts w:eastAsia="Calibri"/>
          <w:sz w:val="28"/>
          <w:szCs w:val="28"/>
          <w:lang w:eastAsia="en-US"/>
        </w:rPr>
        <w:t>абзац второй пункта 2.14. исключить,</w:t>
      </w:r>
    </w:p>
    <w:p w:rsidR="000C35AF" w:rsidRDefault="000C35AF" w:rsidP="00DD246F">
      <w:pPr>
        <w:widowControl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пункт 2.17. дополнить абзацем вторым следующего содержания:</w:t>
      </w:r>
    </w:p>
    <w:p w:rsidR="000C35AF" w:rsidRDefault="000C35AF" w:rsidP="000C35AF">
      <w:pPr>
        <w:spacing w:after="1" w:line="280" w:lineRule="atLeast"/>
        <w:ind w:firstLine="540"/>
        <w:jc w:val="both"/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взимается.»,</w:t>
      </w:r>
    </w:p>
    <w:p w:rsidR="0042535E" w:rsidRDefault="000C35AF" w:rsidP="00DD246F">
      <w:pPr>
        <w:widowControl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2535E">
        <w:rPr>
          <w:rFonts w:eastAsia="Calibri"/>
          <w:sz w:val="28"/>
          <w:szCs w:val="28"/>
          <w:lang w:eastAsia="en-US"/>
        </w:rPr>
        <w:t>) пункт 2.19. дополнить абзацем вторым следующего содержания:</w:t>
      </w:r>
    </w:p>
    <w:p w:rsidR="0042535E" w:rsidRDefault="0042535E" w:rsidP="00DD246F">
      <w:pPr>
        <w:widowControl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«Заявление (запрос) и прилагаемые к нему документы регистрируются в порядке, установленном пунктом 3.2. Административного регламента.</w:t>
      </w:r>
      <w:r w:rsidR="00592B3E">
        <w:rPr>
          <w:rFonts w:eastAsia="Calibri"/>
          <w:sz w:val="28"/>
          <w:szCs w:val="28"/>
          <w:lang w:eastAsia="en-US"/>
        </w:rPr>
        <w:t>»,</w:t>
      </w:r>
    </w:p>
    <w:p w:rsidR="00085179" w:rsidRDefault="000C35AF" w:rsidP="00DD246F">
      <w:pPr>
        <w:widowControl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592B3E">
        <w:rPr>
          <w:rFonts w:eastAsia="Calibri"/>
          <w:sz w:val="28"/>
          <w:szCs w:val="28"/>
          <w:lang w:eastAsia="en-US"/>
        </w:rPr>
        <w:t>) н</w:t>
      </w:r>
      <w:r w:rsidR="00085179">
        <w:rPr>
          <w:rFonts w:eastAsia="Calibri"/>
          <w:sz w:val="28"/>
          <w:szCs w:val="28"/>
          <w:lang w:eastAsia="en-US"/>
        </w:rPr>
        <w:t>аименование пункта 2.22. изложить в следующей редакции:</w:t>
      </w:r>
    </w:p>
    <w:p w:rsidR="00085179" w:rsidRDefault="00085179" w:rsidP="00085179">
      <w:pPr>
        <w:spacing w:after="1" w:line="280" w:lineRule="atLeast"/>
        <w:jc w:val="center"/>
        <w:rPr>
          <w:b/>
          <w:sz w:val="28"/>
        </w:rPr>
      </w:pPr>
      <w:r w:rsidRPr="00085179">
        <w:rPr>
          <w:rFonts w:eastAsia="Calibri"/>
          <w:b/>
          <w:sz w:val="28"/>
          <w:szCs w:val="28"/>
          <w:lang w:eastAsia="en-US"/>
        </w:rPr>
        <w:lastRenderedPageBreak/>
        <w:t>«</w:t>
      </w:r>
      <w:r>
        <w:rPr>
          <w:rFonts w:eastAsia="Calibri"/>
          <w:b/>
          <w:sz w:val="28"/>
          <w:szCs w:val="28"/>
          <w:lang w:eastAsia="en-US"/>
        </w:rPr>
        <w:t>П</w:t>
      </w:r>
      <w:r w:rsidRPr="00085179">
        <w:rPr>
          <w:b/>
          <w:sz w:val="28"/>
        </w:rPr>
        <w:t xml:space="preserve">оказатели доступности и качества </w:t>
      </w:r>
      <w:r>
        <w:rPr>
          <w:b/>
          <w:sz w:val="28"/>
        </w:rPr>
        <w:t>муниципаль</w:t>
      </w:r>
      <w:r w:rsidRPr="00085179">
        <w:rPr>
          <w:b/>
          <w:sz w:val="28"/>
        </w:rPr>
        <w:t xml:space="preserve">ной услуги, в том числе количество взаимодействий заявителя с должностными лицами при предоставлении </w:t>
      </w:r>
      <w:r>
        <w:rPr>
          <w:b/>
          <w:sz w:val="28"/>
        </w:rPr>
        <w:t>муниципаль</w:t>
      </w:r>
      <w:r w:rsidRPr="00085179">
        <w:rPr>
          <w:b/>
          <w:sz w:val="28"/>
        </w:rPr>
        <w:t xml:space="preserve">ной услуги и их продолжительность, возможность получения информации о ходе предоставления </w:t>
      </w:r>
      <w:r>
        <w:rPr>
          <w:b/>
          <w:sz w:val="28"/>
        </w:rPr>
        <w:t>муниципаль</w:t>
      </w:r>
      <w:r w:rsidRPr="00085179">
        <w:rPr>
          <w:b/>
          <w:sz w:val="28"/>
        </w:rPr>
        <w:t xml:space="preserve">ной услуги, в том числе с использованием информационно-коммуникационных технологий, возможность либо невозможность получения </w:t>
      </w:r>
      <w:r>
        <w:rPr>
          <w:b/>
          <w:sz w:val="28"/>
        </w:rPr>
        <w:t>муниципаль</w:t>
      </w:r>
      <w:r w:rsidRPr="00085179">
        <w:rPr>
          <w:b/>
          <w:sz w:val="28"/>
        </w:rPr>
        <w:t xml:space="preserve">ной услуги в многофункциональном центре предоставления муниципальных услуг (в том числе в полном объеме), в любом территориальном подразделении органа, предоставляющего </w:t>
      </w:r>
      <w:r>
        <w:rPr>
          <w:b/>
          <w:sz w:val="28"/>
        </w:rPr>
        <w:t xml:space="preserve">муниципальную </w:t>
      </w:r>
      <w:r w:rsidRPr="00085179">
        <w:rPr>
          <w:b/>
          <w:sz w:val="28"/>
        </w:rPr>
        <w:t xml:space="preserve">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муниципальных услуг, предусмотренного </w:t>
      </w:r>
      <w:hyperlink r:id="rId11" w:history="1">
        <w:r w:rsidRPr="00330830">
          <w:rPr>
            <w:b/>
            <w:sz w:val="28"/>
          </w:rPr>
          <w:t>статьей 15.1</w:t>
        </w:r>
      </w:hyperlink>
      <w:r w:rsidRPr="00085179">
        <w:rPr>
          <w:b/>
          <w:sz w:val="28"/>
        </w:rPr>
        <w:t xml:space="preserve"> Федерального закона (далее - комплексный запрос)</w:t>
      </w:r>
      <w:r>
        <w:rPr>
          <w:b/>
          <w:sz w:val="28"/>
        </w:rPr>
        <w:t>»,</w:t>
      </w:r>
    </w:p>
    <w:p w:rsidR="00085179" w:rsidRDefault="000C35AF" w:rsidP="00085179">
      <w:pPr>
        <w:widowControl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592B3E">
        <w:rPr>
          <w:rFonts w:eastAsia="Calibri"/>
          <w:sz w:val="28"/>
          <w:szCs w:val="28"/>
          <w:lang w:eastAsia="en-US"/>
        </w:rPr>
        <w:t>) н</w:t>
      </w:r>
      <w:r w:rsidR="00085179">
        <w:rPr>
          <w:rFonts w:eastAsia="Calibri"/>
          <w:sz w:val="28"/>
          <w:szCs w:val="28"/>
          <w:lang w:eastAsia="en-US"/>
        </w:rPr>
        <w:t>аименование пункта 2.23. изложить в следующей редакции:</w:t>
      </w:r>
    </w:p>
    <w:p w:rsidR="00085179" w:rsidRDefault="00085179" w:rsidP="00F807A0">
      <w:pPr>
        <w:widowControl w:val="0"/>
        <w:spacing w:line="276" w:lineRule="auto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807A0" w:rsidRPr="00651B36">
        <w:rPr>
          <w:rFonts w:eastAsia="Calibri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F807A0">
        <w:rPr>
          <w:rFonts w:eastAsia="Calibri"/>
          <w:b/>
          <w:sz w:val="28"/>
          <w:szCs w:val="28"/>
        </w:rPr>
        <w:t>»,</w:t>
      </w:r>
    </w:p>
    <w:p w:rsidR="009C5143" w:rsidRDefault="000C35AF" w:rsidP="00330830">
      <w:pPr>
        <w:widowControl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592B3E">
        <w:rPr>
          <w:rFonts w:eastAsia="Calibri"/>
          <w:sz w:val="28"/>
          <w:szCs w:val="28"/>
          <w:lang w:eastAsia="en-US"/>
        </w:rPr>
        <w:t>) в</w:t>
      </w:r>
      <w:r w:rsidR="009C5143">
        <w:rPr>
          <w:rFonts w:eastAsia="Calibri"/>
          <w:sz w:val="28"/>
          <w:szCs w:val="28"/>
          <w:lang w:eastAsia="en-US"/>
        </w:rPr>
        <w:t xml:space="preserve"> разделе </w:t>
      </w:r>
      <w:r w:rsidR="009C5143">
        <w:rPr>
          <w:rFonts w:eastAsia="Calibri"/>
          <w:sz w:val="28"/>
          <w:szCs w:val="28"/>
          <w:lang w:val="en-US" w:eastAsia="en-US"/>
        </w:rPr>
        <w:t>III</w:t>
      </w:r>
      <w:r w:rsidR="009C5143">
        <w:rPr>
          <w:rFonts w:eastAsia="Calibri"/>
          <w:sz w:val="28"/>
          <w:szCs w:val="28"/>
          <w:lang w:eastAsia="en-US"/>
        </w:rPr>
        <w:t>:</w:t>
      </w:r>
    </w:p>
    <w:p w:rsidR="00330830" w:rsidRDefault="009C5143" w:rsidP="00330830">
      <w:pPr>
        <w:widowControl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</w:t>
      </w:r>
      <w:r w:rsidR="00330830">
        <w:rPr>
          <w:rFonts w:eastAsia="Calibri"/>
          <w:sz w:val="28"/>
          <w:szCs w:val="28"/>
          <w:lang w:eastAsia="en-US"/>
        </w:rPr>
        <w:t>аименование</w:t>
      </w:r>
      <w:r w:rsidR="00592B3E">
        <w:rPr>
          <w:rFonts w:eastAsia="Calibri"/>
          <w:sz w:val="28"/>
          <w:szCs w:val="28"/>
          <w:lang w:eastAsia="en-US"/>
        </w:rPr>
        <w:t xml:space="preserve"> раздела</w:t>
      </w:r>
      <w:r w:rsidR="00330830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330830" w:rsidRDefault="00330830" w:rsidP="00330830">
      <w:pPr>
        <w:spacing w:after="1" w:line="200" w:lineRule="atLeast"/>
        <w:jc w:val="center"/>
        <w:rPr>
          <w:b/>
          <w:sz w:val="28"/>
          <w:szCs w:val="28"/>
        </w:rPr>
      </w:pPr>
      <w:r w:rsidRPr="00330830">
        <w:rPr>
          <w:rFonts w:eastAsia="Calibri"/>
          <w:b/>
          <w:sz w:val="28"/>
          <w:szCs w:val="28"/>
          <w:lang w:eastAsia="en-US"/>
        </w:rPr>
        <w:t>«</w:t>
      </w:r>
      <w:r w:rsidRPr="00330830">
        <w:rPr>
          <w:rFonts w:eastAsia="Calibri"/>
          <w:b/>
          <w:sz w:val="28"/>
          <w:szCs w:val="28"/>
          <w:lang w:val="en-US" w:eastAsia="en-US"/>
        </w:rPr>
        <w:t>III</w:t>
      </w:r>
      <w:r w:rsidRPr="00330830">
        <w:rPr>
          <w:rFonts w:eastAsia="Calibri"/>
          <w:b/>
          <w:sz w:val="28"/>
          <w:szCs w:val="28"/>
          <w:lang w:eastAsia="en-US"/>
        </w:rPr>
        <w:t>.</w:t>
      </w:r>
      <w:r w:rsidRPr="00330830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Pr="00330830">
        <w:rPr>
          <w:b/>
          <w:sz w:val="28"/>
        </w:rPr>
        <w:t>остав, последовательност</w:t>
      </w:r>
      <w:r>
        <w:rPr>
          <w:b/>
          <w:sz w:val="28"/>
        </w:rPr>
        <w:t>ь</w:t>
      </w:r>
      <w:r w:rsidRPr="00330830">
        <w:rPr>
          <w:b/>
          <w:sz w:val="28"/>
        </w:rPr>
        <w:t xml:space="preserve"> и срок</w:t>
      </w:r>
      <w:r>
        <w:rPr>
          <w:b/>
          <w:sz w:val="28"/>
        </w:rPr>
        <w:t>и</w:t>
      </w:r>
      <w:r w:rsidRPr="00330830">
        <w:rPr>
          <w:b/>
          <w:sz w:val="28"/>
        </w:rPr>
        <w:t xml:space="preserve"> выполнения административных процедур (действий), требовани</w:t>
      </w:r>
      <w:r>
        <w:rPr>
          <w:b/>
          <w:sz w:val="28"/>
        </w:rPr>
        <w:t>я</w:t>
      </w:r>
      <w:r w:rsidRPr="00330830">
        <w:rPr>
          <w:b/>
          <w:sz w:val="28"/>
        </w:rPr>
        <w:t xml:space="preserve"> к порядку их выполнения, в том числе особенностей выполнения административных процедур (действий) в электронной форме</w:t>
      </w:r>
      <w:r w:rsidRPr="0033083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30830">
        <w:rPr>
          <w:b/>
          <w:sz w:val="28"/>
          <w:szCs w:val="28"/>
        </w:rPr>
        <w:t>а также особенност</w:t>
      </w:r>
      <w:r>
        <w:rPr>
          <w:b/>
          <w:sz w:val="28"/>
          <w:szCs w:val="28"/>
        </w:rPr>
        <w:t>и</w:t>
      </w:r>
      <w:r w:rsidRPr="00330830">
        <w:rPr>
          <w:b/>
          <w:sz w:val="28"/>
          <w:szCs w:val="28"/>
        </w:rPr>
        <w:t xml:space="preserve"> выполнения административных процедур (действий) в многофункциональных центрах предоставления муниципальных услуг</w:t>
      </w:r>
      <w:r>
        <w:rPr>
          <w:b/>
          <w:sz w:val="28"/>
          <w:szCs w:val="28"/>
        </w:rPr>
        <w:t>»,</w:t>
      </w:r>
    </w:p>
    <w:p w:rsidR="009C5143" w:rsidRPr="009C5143" w:rsidRDefault="009C5143" w:rsidP="009C5143">
      <w:pPr>
        <w:spacing w:after="1" w:line="2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C5143">
        <w:rPr>
          <w:sz w:val="28"/>
          <w:szCs w:val="28"/>
        </w:rPr>
        <w:t>- дополнить пунктом 3.1.1. следующего содержания:</w:t>
      </w:r>
    </w:p>
    <w:p w:rsidR="009C5143" w:rsidRPr="009C5143" w:rsidRDefault="009C5143" w:rsidP="009C51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43">
        <w:rPr>
          <w:sz w:val="28"/>
          <w:szCs w:val="28"/>
        </w:rPr>
        <w:t>«3.1.1. Предоставление муниципальной услуги через МФЦ и в электронной форме включает следующие административные процедуры (действия):</w:t>
      </w:r>
    </w:p>
    <w:p w:rsidR="009C5143" w:rsidRPr="009C5143" w:rsidRDefault="009C5143" w:rsidP="009C51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143">
        <w:rPr>
          <w:rFonts w:eastAsia="Calibri"/>
          <w:sz w:val="28"/>
          <w:szCs w:val="28"/>
          <w:lang w:eastAsia="en-US"/>
        </w:rPr>
        <w:t xml:space="preserve">1) прием и регистрация запроса и документов для предоставления </w:t>
      </w:r>
      <w:r w:rsidRPr="009C5143">
        <w:rPr>
          <w:sz w:val="28"/>
          <w:szCs w:val="28"/>
        </w:rPr>
        <w:t>муниципальной</w:t>
      </w:r>
      <w:r w:rsidRPr="009C5143">
        <w:rPr>
          <w:rFonts w:eastAsia="Calibri"/>
          <w:sz w:val="28"/>
          <w:szCs w:val="28"/>
          <w:lang w:eastAsia="en-US"/>
        </w:rPr>
        <w:t xml:space="preserve"> услуги; </w:t>
      </w:r>
    </w:p>
    <w:p w:rsidR="009C5143" w:rsidRPr="009C5143" w:rsidRDefault="009C5143" w:rsidP="009C51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143">
        <w:rPr>
          <w:rFonts w:eastAsia="Calibri"/>
          <w:sz w:val="28"/>
          <w:szCs w:val="28"/>
          <w:lang w:eastAsia="en-US"/>
        </w:rPr>
        <w:t xml:space="preserve">2) </w:t>
      </w:r>
      <w:r w:rsidRPr="009C5143">
        <w:rPr>
          <w:rFonts w:eastAsia="Calibri"/>
          <w:sz w:val="28"/>
          <w:szCs w:val="28"/>
        </w:rPr>
        <w:t>направление специалистом межведомственных запросов в органы местного самоуправления и подведомственные им организации в случае, если определенные документы не были представлены заявителем самостоятельно</w:t>
      </w:r>
      <w:r>
        <w:rPr>
          <w:rFonts w:eastAsia="Calibri"/>
          <w:sz w:val="28"/>
          <w:szCs w:val="28"/>
        </w:rPr>
        <w:t xml:space="preserve"> </w:t>
      </w:r>
      <w:r w:rsidRPr="009C5143">
        <w:rPr>
          <w:rFonts w:eastAsia="Calibri"/>
          <w:sz w:val="28"/>
          <w:szCs w:val="28"/>
        </w:rPr>
        <w:t>(МФЦ);</w:t>
      </w:r>
    </w:p>
    <w:p w:rsidR="009C5143" w:rsidRPr="009C5143" w:rsidRDefault="009C5143" w:rsidP="009C51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143">
        <w:rPr>
          <w:rFonts w:eastAsia="Calibri"/>
          <w:sz w:val="28"/>
          <w:szCs w:val="28"/>
          <w:lang w:eastAsia="en-US"/>
        </w:rPr>
        <w:t xml:space="preserve">3) получение решения о предоставлении (решения об отказе в предоставлении) </w:t>
      </w:r>
      <w:r w:rsidRPr="009C5143">
        <w:rPr>
          <w:sz w:val="28"/>
          <w:szCs w:val="28"/>
        </w:rPr>
        <w:t>муниципальной</w:t>
      </w:r>
      <w:r w:rsidRPr="009C5143">
        <w:rPr>
          <w:rFonts w:eastAsia="Calibri"/>
          <w:sz w:val="28"/>
          <w:szCs w:val="28"/>
          <w:lang w:eastAsia="en-US"/>
        </w:rPr>
        <w:t xml:space="preserve"> услуги (МФЦ);</w:t>
      </w:r>
    </w:p>
    <w:p w:rsidR="009C5143" w:rsidRDefault="009C5143" w:rsidP="009C51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43">
        <w:rPr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  <w:r>
        <w:rPr>
          <w:sz w:val="28"/>
          <w:szCs w:val="28"/>
        </w:rPr>
        <w:t>»,</w:t>
      </w:r>
    </w:p>
    <w:p w:rsidR="00CF76AE" w:rsidRDefault="00592B3E" w:rsidP="009C51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F12B4">
        <w:rPr>
          <w:sz w:val="28"/>
          <w:szCs w:val="28"/>
        </w:rPr>
        <w:t xml:space="preserve"> абзац второй пункта 3.2. исключить,</w:t>
      </w:r>
    </w:p>
    <w:p w:rsidR="000C35AF" w:rsidRDefault="000C35AF" w:rsidP="009C51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2444E9">
        <w:rPr>
          <w:sz w:val="28"/>
          <w:szCs w:val="28"/>
        </w:rPr>
        <w:t xml:space="preserve">наименование раздела </w:t>
      </w:r>
      <w:r w:rsidR="002444E9">
        <w:rPr>
          <w:sz w:val="28"/>
          <w:szCs w:val="28"/>
          <w:lang w:val="en-US"/>
        </w:rPr>
        <w:t>V</w:t>
      </w:r>
      <w:r w:rsidR="002444E9" w:rsidRPr="002444E9">
        <w:rPr>
          <w:sz w:val="28"/>
          <w:szCs w:val="28"/>
        </w:rPr>
        <w:t xml:space="preserve"> </w:t>
      </w:r>
      <w:r w:rsidR="002444E9">
        <w:rPr>
          <w:sz w:val="28"/>
          <w:szCs w:val="28"/>
        </w:rPr>
        <w:t xml:space="preserve"> изложить в следующей редакции:</w:t>
      </w:r>
    </w:p>
    <w:p w:rsidR="001E46F6" w:rsidRPr="001E46F6" w:rsidRDefault="002444E9" w:rsidP="001E46F6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1E46F6">
        <w:rPr>
          <w:b/>
          <w:sz w:val="28"/>
          <w:szCs w:val="28"/>
        </w:rPr>
        <w:t>«</w:t>
      </w:r>
      <w:r w:rsidR="001E46F6" w:rsidRPr="001E46F6">
        <w:rPr>
          <w:b/>
          <w:sz w:val="28"/>
          <w:szCs w:val="28"/>
          <w:lang w:val="en-US"/>
        </w:rPr>
        <w:t>V</w:t>
      </w:r>
      <w:r w:rsidR="001E46F6" w:rsidRPr="001E46F6">
        <w:rPr>
          <w:b/>
          <w:sz w:val="28"/>
          <w:szCs w:val="28"/>
        </w:rPr>
        <w:t>.Досудебное (внесудебное) обжалование заявителем решений и действий (бездействия) органа, должностного лица органа, предоставляющего муниципальную услугу 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работников»,</w:t>
      </w:r>
    </w:p>
    <w:p w:rsidR="003F12B4" w:rsidRPr="001E46F6" w:rsidRDefault="001E46F6" w:rsidP="001E46F6">
      <w:pPr>
        <w:spacing w:after="1" w:line="280" w:lineRule="atLeast"/>
        <w:jc w:val="center"/>
        <w:outlineLvl w:val="0"/>
      </w:pPr>
      <w:r>
        <w:rPr>
          <w:sz w:val="28"/>
          <w:szCs w:val="28"/>
        </w:rPr>
        <w:t>10</w:t>
      </w:r>
      <w:r w:rsidR="003F12B4">
        <w:rPr>
          <w:sz w:val="28"/>
          <w:szCs w:val="28"/>
        </w:rPr>
        <w:t xml:space="preserve">) Приложение № 4  </w:t>
      </w:r>
      <w:r w:rsidR="00592B3E">
        <w:rPr>
          <w:sz w:val="28"/>
          <w:szCs w:val="28"/>
        </w:rPr>
        <w:t xml:space="preserve">к </w:t>
      </w:r>
      <w:r w:rsidR="003F12B4">
        <w:rPr>
          <w:sz w:val="28"/>
          <w:szCs w:val="28"/>
        </w:rPr>
        <w:t>административному регламенту исключить</w:t>
      </w:r>
      <w:r>
        <w:rPr>
          <w:sz w:val="28"/>
          <w:szCs w:val="28"/>
        </w:rPr>
        <w:t>.</w:t>
      </w:r>
    </w:p>
    <w:p w:rsidR="00DD246F" w:rsidRPr="0090348E" w:rsidRDefault="00DD246F" w:rsidP="00DD24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0348E">
        <w:rPr>
          <w:rFonts w:eastAsia="Calibri"/>
          <w:sz w:val="28"/>
          <w:szCs w:val="28"/>
          <w:lang w:eastAsia="en-US"/>
        </w:rPr>
        <w:t>2. Настоящее постановление вступает в силу со дня его обнародования.</w:t>
      </w:r>
    </w:p>
    <w:p w:rsidR="00DD246F" w:rsidRPr="0090348E" w:rsidRDefault="00DD246F" w:rsidP="00DD24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0711A" w:rsidRPr="00DE3EA4" w:rsidRDefault="00A0711A" w:rsidP="00DD246F">
      <w:pPr>
        <w:ind w:firstLine="567"/>
        <w:jc w:val="both"/>
        <w:rPr>
          <w:sz w:val="28"/>
          <w:szCs w:val="28"/>
        </w:rPr>
      </w:pPr>
    </w:p>
    <w:p w:rsidR="002C367E" w:rsidRDefault="00F6521C" w:rsidP="009D232D">
      <w:pPr>
        <w:pStyle w:val="7"/>
        <w:spacing w:before="0" w:after="0"/>
        <w:rPr>
          <w:sz w:val="28"/>
          <w:szCs w:val="28"/>
        </w:rPr>
      </w:pPr>
      <w:r>
        <w:rPr>
          <w:sz w:val="28"/>
          <w:szCs w:val="28"/>
        </w:rPr>
        <w:t>Р</w:t>
      </w:r>
      <w:r w:rsidR="00E077C0" w:rsidRPr="00DE3EA4">
        <w:rPr>
          <w:sz w:val="28"/>
          <w:szCs w:val="28"/>
        </w:rPr>
        <w:t>уководитель администрации</w:t>
      </w:r>
      <w:r w:rsidR="00E077C0" w:rsidRPr="00DE3EA4">
        <w:rPr>
          <w:sz w:val="28"/>
          <w:szCs w:val="28"/>
        </w:rPr>
        <w:tab/>
      </w:r>
    </w:p>
    <w:p w:rsidR="00E077C0" w:rsidRDefault="002C367E" w:rsidP="009D232D">
      <w:pPr>
        <w:pStyle w:val="7"/>
        <w:spacing w:before="0" w:after="0"/>
        <w:rPr>
          <w:sz w:val="28"/>
          <w:szCs w:val="28"/>
        </w:rPr>
      </w:pPr>
      <w:r w:rsidRPr="00DE3EA4">
        <w:rPr>
          <w:sz w:val="28"/>
          <w:szCs w:val="28"/>
        </w:rPr>
        <w:t>городского поселения «Жешарт»</w:t>
      </w:r>
      <w:r w:rsidR="00E077C0" w:rsidRPr="00DE3EA4">
        <w:rPr>
          <w:sz w:val="28"/>
          <w:szCs w:val="28"/>
        </w:rPr>
        <w:tab/>
      </w:r>
      <w:r w:rsidR="00E077C0" w:rsidRPr="00DE3EA4">
        <w:rPr>
          <w:sz w:val="28"/>
          <w:szCs w:val="28"/>
        </w:rPr>
        <w:tab/>
      </w:r>
      <w:r w:rsidR="00E077C0" w:rsidRPr="00DE3EA4">
        <w:rPr>
          <w:sz w:val="28"/>
          <w:szCs w:val="28"/>
        </w:rPr>
        <w:tab/>
        <w:t xml:space="preserve">                            Ю.Д. Штраух</w:t>
      </w:r>
    </w:p>
    <w:p w:rsidR="001D6448" w:rsidRDefault="001D6448" w:rsidP="001D6448"/>
    <w:p w:rsidR="008F12D9" w:rsidRDefault="008F12D9" w:rsidP="001D6448">
      <w:pPr>
        <w:widowControl w:val="0"/>
        <w:autoSpaceDE w:val="0"/>
        <w:autoSpaceDN w:val="0"/>
        <w:adjustRightInd w:val="0"/>
        <w:ind w:left="-426" w:firstLine="682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F12D9" w:rsidRDefault="008F12D9" w:rsidP="001D6448">
      <w:pPr>
        <w:widowControl w:val="0"/>
        <w:autoSpaceDE w:val="0"/>
        <w:autoSpaceDN w:val="0"/>
        <w:adjustRightInd w:val="0"/>
        <w:ind w:left="-426" w:firstLine="682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F12D9" w:rsidRDefault="008F12D9" w:rsidP="001D6448">
      <w:pPr>
        <w:widowControl w:val="0"/>
        <w:autoSpaceDE w:val="0"/>
        <w:autoSpaceDN w:val="0"/>
        <w:adjustRightInd w:val="0"/>
        <w:ind w:left="-426" w:firstLine="682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F12D9" w:rsidRDefault="008F12D9" w:rsidP="001D6448">
      <w:pPr>
        <w:widowControl w:val="0"/>
        <w:autoSpaceDE w:val="0"/>
        <w:autoSpaceDN w:val="0"/>
        <w:adjustRightInd w:val="0"/>
        <w:ind w:left="-426" w:firstLine="682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14F4C" w:rsidRDefault="00014F4C" w:rsidP="001D6448">
      <w:pPr>
        <w:widowControl w:val="0"/>
        <w:autoSpaceDE w:val="0"/>
        <w:autoSpaceDN w:val="0"/>
        <w:adjustRightInd w:val="0"/>
        <w:ind w:left="-426" w:firstLine="682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F12D9" w:rsidRDefault="008F12D9" w:rsidP="001D6448">
      <w:pPr>
        <w:widowControl w:val="0"/>
        <w:autoSpaceDE w:val="0"/>
        <w:autoSpaceDN w:val="0"/>
        <w:adjustRightInd w:val="0"/>
        <w:ind w:left="-426" w:firstLine="682"/>
        <w:jc w:val="right"/>
        <w:outlineLvl w:val="0"/>
        <w:rPr>
          <w:rFonts w:eastAsia="Calibri"/>
          <w:sz w:val="28"/>
          <w:szCs w:val="28"/>
          <w:lang w:eastAsia="en-US"/>
        </w:rPr>
      </w:pPr>
    </w:p>
    <w:sectPr w:rsidR="008F12D9" w:rsidSect="00535AD3">
      <w:pgSz w:w="11906" w:h="16838"/>
      <w:pgMar w:top="851" w:right="99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35C" w:rsidRDefault="00C5135C" w:rsidP="00FB4BFB">
      <w:r>
        <w:separator/>
      </w:r>
    </w:p>
  </w:endnote>
  <w:endnote w:type="continuationSeparator" w:id="1">
    <w:p w:rsidR="00C5135C" w:rsidRDefault="00C5135C" w:rsidP="00FB4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35C" w:rsidRDefault="00C5135C" w:rsidP="00FB4BFB">
      <w:r>
        <w:separator/>
      </w:r>
    </w:p>
  </w:footnote>
  <w:footnote w:type="continuationSeparator" w:id="1">
    <w:p w:rsidR="00C5135C" w:rsidRDefault="00C5135C" w:rsidP="00FB4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6ED"/>
    <w:rsid w:val="00014F4C"/>
    <w:rsid w:val="000234F9"/>
    <w:rsid w:val="000271D2"/>
    <w:rsid w:val="00045E71"/>
    <w:rsid w:val="0005551F"/>
    <w:rsid w:val="00064600"/>
    <w:rsid w:val="00085179"/>
    <w:rsid w:val="00086E0B"/>
    <w:rsid w:val="000A65A1"/>
    <w:rsid w:val="000C35AF"/>
    <w:rsid w:val="00105EE1"/>
    <w:rsid w:val="00116EE3"/>
    <w:rsid w:val="00125C24"/>
    <w:rsid w:val="00143991"/>
    <w:rsid w:val="00196ADA"/>
    <w:rsid w:val="001B3AA9"/>
    <w:rsid w:val="001D5FEE"/>
    <w:rsid w:val="001D6448"/>
    <w:rsid w:val="001E46F6"/>
    <w:rsid w:val="001E65B4"/>
    <w:rsid w:val="0020763B"/>
    <w:rsid w:val="002078E8"/>
    <w:rsid w:val="00222B57"/>
    <w:rsid w:val="0023458A"/>
    <w:rsid w:val="0023536E"/>
    <w:rsid w:val="002444E9"/>
    <w:rsid w:val="00263203"/>
    <w:rsid w:val="0028053E"/>
    <w:rsid w:val="0028743C"/>
    <w:rsid w:val="002A0B17"/>
    <w:rsid w:val="002C367E"/>
    <w:rsid w:val="002D2D99"/>
    <w:rsid w:val="002D6897"/>
    <w:rsid w:val="00304BF0"/>
    <w:rsid w:val="00310842"/>
    <w:rsid w:val="00330830"/>
    <w:rsid w:val="0034229D"/>
    <w:rsid w:val="003522D7"/>
    <w:rsid w:val="003938C5"/>
    <w:rsid w:val="003E2911"/>
    <w:rsid w:val="003F12B4"/>
    <w:rsid w:val="00422D0F"/>
    <w:rsid w:val="00423673"/>
    <w:rsid w:val="0042535E"/>
    <w:rsid w:val="004260A0"/>
    <w:rsid w:val="0046163F"/>
    <w:rsid w:val="004A774D"/>
    <w:rsid w:val="004C5326"/>
    <w:rsid w:val="004D50E4"/>
    <w:rsid w:val="00514920"/>
    <w:rsid w:val="00530846"/>
    <w:rsid w:val="00535AD3"/>
    <w:rsid w:val="00573122"/>
    <w:rsid w:val="00573FDB"/>
    <w:rsid w:val="00585741"/>
    <w:rsid w:val="00592B3E"/>
    <w:rsid w:val="005A0C9C"/>
    <w:rsid w:val="005B2EBB"/>
    <w:rsid w:val="005C3B64"/>
    <w:rsid w:val="005D2A86"/>
    <w:rsid w:val="005F54B7"/>
    <w:rsid w:val="00686CF0"/>
    <w:rsid w:val="006A5C44"/>
    <w:rsid w:val="006A727B"/>
    <w:rsid w:val="006C1A8D"/>
    <w:rsid w:val="006E22CB"/>
    <w:rsid w:val="0073413D"/>
    <w:rsid w:val="007B079E"/>
    <w:rsid w:val="007C2313"/>
    <w:rsid w:val="007D4C27"/>
    <w:rsid w:val="00802677"/>
    <w:rsid w:val="00853B8F"/>
    <w:rsid w:val="0086582C"/>
    <w:rsid w:val="008753C5"/>
    <w:rsid w:val="00894DD5"/>
    <w:rsid w:val="008D616D"/>
    <w:rsid w:val="008F12D9"/>
    <w:rsid w:val="008F20C0"/>
    <w:rsid w:val="00900404"/>
    <w:rsid w:val="00920B99"/>
    <w:rsid w:val="00930FE2"/>
    <w:rsid w:val="009730AB"/>
    <w:rsid w:val="00987049"/>
    <w:rsid w:val="00992B1F"/>
    <w:rsid w:val="00997533"/>
    <w:rsid w:val="009B2707"/>
    <w:rsid w:val="009B4D83"/>
    <w:rsid w:val="009C5143"/>
    <w:rsid w:val="009D232D"/>
    <w:rsid w:val="009D2EEC"/>
    <w:rsid w:val="009F2F79"/>
    <w:rsid w:val="00A0711A"/>
    <w:rsid w:val="00A51CDF"/>
    <w:rsid w:val="00A57DF3"/>
    <w:rsid w:val="00A63B4E"/>
    <w:rsid w:val="00A64519"/>
    <w:rsid w:val="00A66425"/>
    <w:rsid w:val="00A8475E"/>
    <w:rsid w:val="00AA5496"/>
    <w:rsid w:val="00AA6CF0"/>
    <w:rsid w:val="00AD30D4"/>
    <w:rsid w:val="00AE0239"/>
    <w:rsid w:val="00B036B9"/>
    <w:rsid w:val="00B41434"/>
    <w:rsid w:val="00B61490"/>
    <w:rsid w:val="00B64E6F"/>
    <w:rsid w:val="00B808C7"/>
    <w:rsid w:val="00B85568"/>
    <w:rsid w:val="00BA0A6B"/>
    <w:rsid w:val="00BB74CD"/>
    <w:rsid w:val="00BD5895"/>
    <w:rsid w:val="00BF3930"/>
    <w:rsid w:val="00C2274B"/>
    <w:rsid w:val="00C235B2"/>
    <w:rsid w:val="00C5135C"/>
    <w:rsid w:val="00C6085B"/>
    <w:rsid w:val="00CA27D7"/>
    <w:rsid w:val="00CB6221"/>
    <w:rsid w:val="00CB7C80"/>
    <w:rsid w:val="00CD58C1"/>
    <w:rsid w:val="00CE1FE2"/>
    <w:rsid w:val="00CF76AE"/>
    <w:rsid w:val="00D05244"/>
    <w:rsid w:val="00D32784"/>
    <w:rsid w:val="00D54C32"/>
    <w:rsid w:val="00D67770"/>
    <w:rsid w:val="00D818E8"/>
    <w:rsid w:val="00D90082"/>
    <w:rsid w:val="00DC4401"/>
    <w:rsid w:val="00DC59E3"/>
    <w:rsid w:val="00DD0BA5"/>
    <w:rsid w:val="00DD246F"/>
    <w:rsid w:val="00DD66FE"/>
    <w:rsid w:val="00DE0601"/>
    <w:rsid w:val="00DE21B7"/>
    <w:rsid w:val="00DE3EA4"/>
    <w:rsid w:val="00DE4A37"/>
    <w:rsid w:val="00DF1743"/>
    <w:rsid w:val="00DF6F57"/>
    <w:rsid w:val="00E077C0"/>
    <w:rsid w:val="00E10E75"/>
    <w:rsid w:val="00E1487B"/>
    <w:rsid w:val="00E9530C"/>
    <w:rsid w:val="00EA557A"/>
    <w:rsid w:val="00EC64D9"/>
    <w:rsid w:val="00ED5769"/>
    <w:rsid w:val="00EE1FE0"/>
    <w:rsid w:val="00F136ED"/>
    <w:rsid w:val="00F27A55"/>
    <w:rsid w:val="00F3284A"/>
    <w:rsid w:val="00F4771B"/>
    <w:rsid w:val="00F541C1"/>
    <w:rsid w:val="00F54C1F"/>
    <w:rsid w:val="00F6521C"/>
    <w:rsid w:val="00F7135D"/>
    <w:rsid w:val="00F71FD3"/>
    <w:rsid w:val="00F807A0"/>
    <w:rsid w:val="00F94D2B"/>
    <w:rsid w:val="00F9665E"/>
    <w:rsid w:val="00FB4BFB"/>
    <w:rsid w:val="00FB622B"/>
    <w:rsid w:val="00FC0F03"/>
    <w:rsid w:val="00FD10AA"/>
    <w:rsid w:val="00FD2A71"/>
    <w:rsid w:val="00FD40EB"/>
    <w:rsid w:val="00FE731C"/>
    <w:rsid w:val="00FF166B"/>
    <w:rsid w:val="00F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Table List 3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99"/>
      <w:jc w:val="center"/>
      <w:outlineLvl w:val="0"/>
    </w:pPr>
    <w:rPr>
      <w:sz w:val="26"/>
    </w:rPr>
  </w:style>
  <w:style w:type="paragraph" w:styleId="7">
    <w:name w:val="heading 7"/>
    <w:basedOn w:val="a"/>
    <w:next w:val="a"/>
    <w:qFormat/>
    <w:rsid w:val="00A664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right="-199" w:firstLine="720"/>
      <w:jc w:val="both"/>
    </w:pPr>
    <w:rPr>
      <w:sz w:val="26"/>
    </w:rPr>
  </w:style>
  <w:style w:type="paragraph" w:styleId="a4">
    <w:name w:val="Block Text"/>
    <w:basedOn w:val="a"/>
    <w:pPr>
      <w:ind w:left="284" w:right="-199" w:hanging="284"/>
      <w:jc w:val="both"/>
    </w:pPr>
    <w:rPr>
      <w:sz w:val="26"/>
    </w:rPr>
  </w:style>
  <w:style w:type="paragraph" w:styleId="a5">
    <w:name w:val="Body Text"/>
    <w:basedOn w:val="a"/>
    <w:pPr>
      <w:tabs>
        <w:tab w:val="left" w:pos="0"/>
      </w:tabs>
      <w:ind w:right="-199"/>
      <w:jc w:val="both"/>
    </w:pPr>
    <w:rPr>
      <w:sz w:val="26"/>
    </w:rPr>
  </w:style>
  <w:style w:type="paragraph" w:styleId="2">
    <w:name w:val="Body Text Indent 2"/>
    <w:basedOn w:val="a"/>
    <w:pPr>
      <w:ind w:right="-199" w:firstLine="1080"/>
      <w:jc w:val="both"/>
    </w:pPr>
    <w:rPr>
      <w:sz w:val="26"/>
    </w:rPr>
  </w:style>
  <w:style w:type="paragraph" w:styleId="3">
    <w:name w:val="Body Text Indent 3"/>
    <w:basedOn w:val="a"/>
    <w:pPr>
      <w:ind w:right="-199"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3E2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E29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D2D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0">
    <w:name w:val="Нет списка1"/>
    <w:next w:val="a2"/>
    <w:uiPriority w:val="99"/>
    <w:semiHidden/>
    <w:unhideWhenUsed/>
    <w:rsid w:val="00FB4BFB"/>
  </w:style>
  <w:style w:type="paragraph" w:customStyle="1" w:styleId="ConsPlusCell">
    <w:name w:val="ConsPlusCell"/>
    <w:uiPriority w:val="99"/>
    <w:rsid w:val="00FB4B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unhideWhenUsed/>
    <w:rsid w:val="00FB4BFB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rsid w:val="00FB4BFB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FB4B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FB4BFB"/>
    <w:rPr>
      <w:color w:val="0000FF"/>
      <w:u w:val="single"/>
    </w:rPr>
  </w:style>
  <w:style w:type="character" w:styleId="aa">
    <w:name w:val="annotation reference"/>
    <w:uiPriority w:val="99"/>
    <w:unhideWhenUsed/>
    <w:rsid w:val="00FB4BF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B4BFB"/>
    <w:pPr>
      <w:spacing w:after="200"/>
    </w:pPr>
    <w:rPr>
      <w:rFonts w:ascii="Calibri" w:eastAsia="Calibri" w:hAnsi="Calibri"/>
      <w:lang w:eastAsia="en-US"/>
    </w:rPr>
  </w:style>
  <w:style w:type="character" w:customStyle="1" w:styleId="ac">
    <w:name w:val="Текст примечания Знак"/>
    <w:link w:val="ab"/>
    <w:uiPriority w:val="99"/>
    <w:rsid w:val="00FB4BFB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uiPriority w:val="99"/>
    <w:unhideWhenUsed/>
    <w:rsid w:val="00FB4BFB"/>
    <w:rPr>
      <w:b/>
      <w:bCs/>
    </w:rPr>
  </w:style>
  <w:style w:type="character" w:customStyle="1" w:styleId="ae">
    <w:name w:val="Тема примечания Знак"/>
    <w:link w:val="ad"/>
    <w:uiPriority w:val="99"/>
    <w:rsid w:val="00FB4BFB"/>
    <w:rPr>
      <w:rFonts w:ascii="Calibri" w:eastAsia="Calibri" w:hAnsi="Calibri"/>
      <w:b/>
      <w:bCs/>
      <w:lang w:eastAsia="en-US"/>
    </w:rPr>
  </w:style>
  <w:style w:type="paragraph" w:styleId="af">
    <w:name w:val="footnote text"/>
    <w:basedOn w:val="a"/>
    <w:link w:val="af0"/>
    <w:uiPriority w:val="99"/>
    <w:unhideWhenUsed/>
    <w:rsid w:val="00FB4BFB"/>
    <w:rPr>
      <w:rFonts w:ascii="Calibri" w:eastAsia="Calibri" w:hAnsi="Calibri"/>
      <w:lang w:eastAsia="en-US"/>
    </w:rPr>
  </w:style>
  <w:style w:type="character" w:customStyle="1" w:styleId="af0">
    <w:name w:val="Текст сноски Знак"/>
    <w:link w:val="af"/>
    <w:uiPriority w:val="99"/>
    <w:rsid w:val="00FB4BFB"/>
    <w:rPr>
      <w:rFonts w:ascii="Calibri" w:eastAsia="Calibri" w:hAnsi="Calibri"/>
      <w:lang w:eastAsia="en-US"/>
    </w:rPr>
  </w:style>
  <w:style w:type="character" w:styleId="af1">
    <w:name w:val="footnote reference"/>
    <w:uiPriority w:val="99"/>
    <w:unhideWhenUsed/>
    <w:rsid w:val="00FB4BFB"/>
    <w:rPr>
      <w:vertAlign w:val="superscript"/>
    </w:rPr>
  </w:style>
  <w:style w:type="character" w:customStyle="1" w:styleId="ConsPlusNormal0">
    <w:name w:val="ConsPlusNormal Знак"/>
    <w:link w:val="ConsPlusNormal"/>
    <w:rsid w:val="00FB4BFB"/>
    <w:rPr>
      <w:rFonts w:ascii="Arial" w:hAnsi="Arial" w:cs="Arial"/>
    </w:rPr>
  </w:style>
  <w:style w:type="table" w:customStyle="1" w:styleId="11">
    <w:name w:val="Сетка таблицы1"/>
    <w:basedOn w:val="a1"/>
    <w:next w:val="af2"/>
    <w:uiPriority w:val="59"/>
    <w:rsid w:val="00FB4B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4B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2"/>
    <w:uiPriority w:val="59"/>
    <w:rsid w:val="00FB4BFB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2"/>
    <w:uiPriority w:val="59"/>
    <w:rsid w:val="00FB4BFB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B4BFB"/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unhideWhenUsed/>
    <w:rsid w:val="00FB4BF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link w:val="af4"/>
    <w:uiPriority w:val="99"/>
    <w:rsid w:val="00FB4BFB"/>
    <w:rPr>
      <w:rFonts w:ascii="Calibri" w:eastAsia="Calibri" w:hAnsi="Calibr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B4BF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FB4BFB"/>
    <w:rPr>
      <w:rFonts w:ascii="Calibri" w:eastAsia="Calibri" w:hAnsi="Calibri"/>
      <w:sz w:val="22"/>
      <w:szCs w:val="22"/>
      <w:lang w:eastAsia="en-US"/>
    </w:rPr>
  </w:style>
  <w:style w:type="paragraph" w:styleId="af8">
    <w:name w:val="endnote text"/>
    <w:basedOn w:val="a"/>
    <w:link w:val="af9"/>
    <w:uiPriority w:val="99"/>
    <w:unhideWhenUsed/>
    <w:rsid w:val="00FB4BFB"/>
    <w:rPr>
      <w:rFonts w:ascii="Calibri" w:eastAsia="Calibri" w:hAnsi="Calibri"/>
      <w:lang w:eastAsia="en-US"/>
    </w:rPr>
  </w:style>
  <w:style w:type="character" w:customStyle="1" w:styleId="af9">
    <w:name w:val="Текст концевой сноски Знак"/>
    <w:link w:val="af8"/>
    <w:uiPriority w:val="99"/>
    <w:rsid w:val="00FB4BFB"/>
    <w:rPr>
      <w:rFonts w:ascii="Calibri" w:eastAsia="Calibri" w:hAnsi="Calibri"/>
      <w:lang w:eastAsia="en-US"/>
    </w:rPr>
  </w:style>
  <w:style w:type="character" w:styleId="afa">
    <w:name w:val="endnote reference"/>
    <w:uiPriority w:val="99"/>
    <w:unhideWhenUsed/>
    <w:rsid w:val="00FB4BFB"/>
    <w:rPr>
      <w:vertAlign w:val="superscript"/>
    </w:rPr>
  </w:style>
  <w:style w:type="table" w:styleId="-3">
    <w:name w:val="Table List 3"/>
    <w:basedOn w:val="a1"/>
    <w:uiPriority w:val="99"/>
    <w:unhideWhenUsed/>
    <w:rsid w:val="00FB4B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"/>
    <w:link w:val="4640"/>
    <w:qFormat/>
    <w:rsid w:val="00FB4BFB"/>
    <w:rPr>
      <w:rFonts w:ascii="Times New Roman" w:hAnsi="Times New Roman"/>
    </w:rPr>
  </w:style>
  <w:style w:type="character" w:customStyle="1" w:styleId="4640">
    <w:name w:val="Стиль 464 Знак"/>
    <w:link w:val="464"/>
    <w:rsid w:val="00FB4BFB"/>
    <w:rPr>
      <w:rFonts w:eastAsia="Calibri"/>
      <w:lang w:eastAsia="en-US"/>
    </w:rPr>
  </w:style>
  <w:style w:type="character" w:customStyle="1" w:styleId="FontStyle47">
    <w:name w:val="Font Style47"/>
    <w:rsid w:val="00FB4BFB"/>
    <w:rPr>
      <w:rFonts w:ascii="Times New Roman" w:hAnsi="Times New Roman" w:cs="Times New Roman" w:hint="default"/>
      <w:sz w:val="22"/>
      <w:szCs w:val="22"/>
    </w:rPr>
  </w:style>
  <w:style w:type="paragraph" w:styleId="afb">
    <w:name w:val="Normal (Web)"/>
    <w:basedOn w:val="a"/>
    <w:uiPriority w:val="99"/>
    <w:unhideWhenUsed/>
    <w:rsid w:val="00FB4BFB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1"/>
    <w:basedOn w:val="a1"/>
    <w:next w:val="af2"/>
    <w:uiPriority w:val="59"/>
    <w:rsid w:val="00FB4BFB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2"/>
    <w:uiPriority w:val="59"/>
    <w:rsid w:val="00FB4BFB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E7CBAC6F9F868A94714772A56419FF34D88A90BF56B65F76B7138A6A988EDDC1FD3981E8C12FF8938AA54F6A3CF50BE753970662K8A0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185DFFE403E158A4A15D0B8A6EA7C6799F691D92FD6AFC248B0F0C381F88FF439DABDA7673B85A1F702182194CE574999AC844FA3D95D8y7o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185DFFE403E158A4A15D0B8A6EA7C6799F691D92FD6AFC248B0F0C381F88FF439DABDA7673B85A1F702182194CE574999AC844FA3D95D8y7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«Емдiн район»					Глава администрации</vt:lpstr>
    </vt:vector>
  </TitlesOfParts>
  <Company>Elcom Ltd</Company>
  <LinksUpToDate>false</LinksUpToDate>
  <CharactersWithSpaces>7979</CharactersWithSpaces>
  <SharedDoc>false</SharedDoc>
  <HLinks>
    <vt:vector size="18" baseType="variant"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consultantplus://offline/ref=7FE7CBAC6F9F868A94714772A56419FF34D88A90BF56B65F76B7138A6A988EDDC1FD3981E8C12FF8938AA54F6A3CF50BE753970662K8A0L</vt:lpwstr>
      </vt:variant>
      <vt:variant>
        <vt:lpwstr/>
      </vt:variant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consultantplus://offline/ref=0E185DFFE403E158A4A15D0B8A6EA7C6799F691D92FD6AFC248B0F0C381F88FF439DABDA7673B85A1F702182194CE574999AC844FA3D95D8y7oDG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consultantplus://offline/ref=0E185DFFE403E158A4A15D0B8A6EA7C6799F691D92FD6AFC248B0F0C381F88FF439DABDA7673B85A1F702182194CE574999AC844FA3D95D8y7oDG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«Емдiн район»					Глава администрации</dc:title>
  <dc:creator>Alexandre Katalov</dc:creator>
  <cp:lastModifiedBy>User</cp:lastModifiedBy>
  <cp:revision>2</cp:revision>
  <cp:lastPrinted>2018-12-17T04:58:00Z</cp:lastPrinted>
  <dcterms:created xsi:type="dcterms:W3CDTF">2018-12-18T10:07:00Z</dcterms:created>
  <dcterms:modified xsi:type="dcterms:W3CDTF">2018-12-18T10:07:00Z</dcterms:modified>
</cp:coreProperties>
</file>